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2E" w:rsidRPr="006F626D" w:rsidRDefault="001B242E" w:rsidP="001B242E">
      <w:pPr>
        <w:spacing w:after="0" w:line="240" w:lineRule="auto"/>
        <w:jc w:val="center"/>
        <w:rPr>
          <w:rFonts w:asciiTheme="majorHAnsi" w:hAnsiTheme="majorHAnsi" w:cs="Arial"/>
          <w:b/>
          <w:sz w:val="40"/>
          <w:szCs w:val="40"/>
          <w:u w:val="single"/>
        </w:rPr>
      </w:pPr>
      <w:proofErr w:type="spellStart"/>
      <w:r>
        <w:rPr>
          <w:rFonts w:asciiTheme="majorHAnsi" w:hAnsiTheme="majorHAnsi" w:cs="Arial"/>
          <w:b/>
          <w:sz w:val="40"/>
          <w:szCs w:val="40"/>
          <w:u w:val="single"/>
        </w:rPr>
        <w:t>Chattisgarh</w:t>
      </w:r>
      <w:proofErr w:type="spellEnd"/>
      <w:r w:rsidRPr="006F626D">
        <w:rPr>
          <w:rFonts w:asciiTheme="majorHAnsi" w:hAnsiTheme="majorHAnsi" w:cs="Arial"/>
          <w:b/>
          <w:sz w:val="40"/>
          <w:szCs w:val="40"/>
          <w:u w:val="single"/>
        </w:rPr>
        <w:t xml:space="preserve"> Internal Assessor Training on National Quality Assurance Standards</w:t>
      </w:r>
    </w:p>
    <w:p w:rsidR="001B242E" w:rsidRPr="006F626D" w:rsidRDefault="001B242E" w:rsidP="001B242E">
      <w:pPr>
        <w:spacing w:after="0" w:line="240" w:lineRule="auto"/>
        <w:rPr>
          <w:rFonts w:asciiTheme="majorHAnsi" w:hAnsiTheme="majorHAnsi" w:cs="Arial"/>
          <w:b/>
          <w:sz w:val="40"/>
          <w:szCs w:val="40"/>
          <w:u w:val="single"/>
        </w:rPr>
      </w:pPr>
    </w:p>
    <w:p w:rsidR="001B242E" w:rsidRPr="006F626D" w:rsidRDefault="001B242E" w:rsidP="001B242E">
      <w:pPr>
        <w:spacing w:after="0" w:line="240" w:lineRule="auto"/>
        <w:jc w:val="center"/>
        <w:rPr>
          <w:rFonts w:asciiTheme="majorHAnsi" w:hAnsiTheme="majorHAnsi" w:cs="Arial"/>
          <w:b/>
          <w:sz w:val="40"/>
          <w:szCs w:val="40"/>
          <w:u w:val="single"/>
        </w:rPr>
      </w:pPr>
      <w:r>
        <w:rPr>
          <w:rFonts w:asciiTheme="majorHAnsi" w:hAnsiTheme="majorHAnsi" w:cs="Arial"/>
          <w:b/>
          <w:sz w:val="40"/>
          <w:szCs w:val="40"/>
          <w:u w:val="single"/>
        </w:rPr>
        <w:t>27th</w:t>
      </w:r>
      <w:r w:rsidRPr="006F626D">
        <w:rPr>
          <w:rFonts w:asciiTheme="majorHAnsi" w:hAnsiTheme="majorHAnsi" w:cs="Arial"/>
          <w:b/>
          <w:sz w:val="40"/>
          <w:szCs w:val="40"/>
          <w:u w:val="single"/>
        </w:rPr>
        <w:t xml:space="preserve"> to </w:t>
      </w:r>
      <w:r>
        <w:rPr>
          <w:rFonts w:asciiTheme="majorHAnsi" w:hAnsiTheme="majorHAnsi" w:cs="Arial"/>
          <w:b/>
          <w:sz w:val="40"/>
          <w:szCs w:val="40"/>
          <w:u w:val="single"/>
        </w:rPr>
        <w:t>28thMay</w:t>
      </w:r>
      <w:r w:rsidRPr="006F626D">
        <w:rPr>
          <w:rFonts w:asciiTheme="majorHAnsi" w:hAnsiTheme="majorHAnsi" w:cs="Arial"/>
          <w:b/>
          <w:sz w:val="40"/>
          <w:szCs w:val="40"/>
          <w:u w:val="single"/>
        </w:rPr>
        <w:t xml:space="preserve"> 2015</w:t>
      </w: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sz w:val="36"/>
          <w:szCs w:val="36"/>
          <w:u w:val="single"/>
        </w:rPr>
      </w:pPr>
    </w:p>
    <w:p w:rsidR="001B242E" w:rsidRPr="006F626D" w:rsidRDefault="001B242E" w:rsidP="001B242E">
      <w:pPr>
        <w:spacing w:after="0" w:line="240" w:lineRule="auto"/>
        <w:jc w:val="center"/>
        <w:rPr>
          <w:rFonts w:asciiTheme="majorHAnsi" w:hAnsiTheme="majorHAnsi" w:cs="Arial"/>
          <w:b/>
          <w:sz w:val="36"/>
          <w:szCs w:val="36"/>
          <w:u w:val="single"/>
        </w:rPr>
      </w:pPr>
      <w:r w:rsidRPr="006F626D">
        <w:rPr>
          <w:rFonts w:asciiTheme="majorHAnsi" w:hAnsiTheme="majorHAnsi" w:cs="Arial"/>
          <w:b/>
          <w:sz w:val="36"/>
          <w:szCs w:val="36"/>
          <w:u w:val="single"/>
        </w:rPr>
        <w:t>Conducted by:</w:t>
      </w:r>
    </w:p>
    <w:p w:rsidR="001B242E" w:rsidRPr="006F626D" w:rsidRDefault="001B242E" w:rsidP="001B242E">
      <w:pPr>
        <w:spacing w:after="0" w:line="240" w:lineRule="auto"/>
        <w:jc w:val="center"/>
        <w:rPr>
          <w:rFonts w:asciiTheme="majorHAnsi" w:hAnsiTheme="majorHAnsi" w:cs="Arial"/>
          <w:b/>
          <w:sz w:val="36"/>
          <w:szCs w:val="36"/>
        </w:rPr>
      </w:pPr>
      <w:r w:rsidRPr="006F626D">
        <w:rPr>
          <w:rFonts w:asciiTheme="majorHAnsi" w:hAnsiTheme="majorHAnsi" w:cs="Arial"/>
          <w:b/>
          <w:sz w:val="36"/>
          <w:szCs w:val="36"/>
        </w:rPr>
        <w:t>National Health System Resource Centre in collaboration with NHM, Madhya Pradesh</w:t>
      </w:r>
    </w:p>
    <w:p w:rsidR="001B242E" w:rsidRPr="006F626D" w:rsidRDefault="001B242E" w:rsidP="001B242E">
      <w:pPr>
        <w:spacing w:after="0" w:line="240" w:lineRule="auto"/>
        <w:jc w:val="center"/>
        <w:rPr>
          <w:rFonts w:asciiTheme="majorHAnsi" w:hAnsiTheme="majorHAnsi" w:cs="Arial"/>
          <w:b/>
          <w:u w:val="single"/>
        </w:rPr>
      </w:pPr>
    </w:p>
    <w:p w:rsidR="001B242E" w:rsidRPr="00207EDC" w:rsidRDefault="001B242E" w:rsidP="001B242E">
      <w:pPr>
        <w:spacing w:after="0" w:line="240" w:lineRule="auto"/>
        <w:rPr>
          <w:rFonts w:asciiTheme="majorHAnsi" w:hAnsiTheme="majorHAnsi"/>
          <w:sz w:val="22"/>
          <w:szCs w:val="22"/>
        </w:rPr>
      </w:pPr>
      <w:r w:rsidRPr="006F626D">
        <w:rPr>
          <w:rFonts w:asciiTheme="majorHAnsi" w:hAnsiTheme="majorHAnsi" w:cs="Arial"/>
          <w:b/>
          <w:u w:val="single"/>
        </w:rPr>
        <w:br w:type="page"/>
      </w:r>
      <w:r w:rsidRPr="006F626D">
        <w:rPr>
          <w:rFonts w:asciiTheme="majorHAnsi" w:hAnsiTheme="majorHAnsi" w:cs="Arial"/>
          <w:b/>
        </w:rPr>
        <w:lastRenderedPageBreak/>
        <w:t xml:space="preserve">TRAINING COORDINATOR: </w:t>
      </w:r>
      <w:r w:rsidRPr="00207EDC">
        <w:rPr>
          <w:rFonts w:asciiTheme="majorHAnsi" w:hAnsiTheme="majorHAnsi"/>
          <w:sz w:val="22"/>
          <w:szCs w:val="22"/>
        </w:rPr>
        <w:t xml:space="preserve">Surbhi Sharma (Consultant, NHSRC, New Delhi) </w:t>
      </w:r>
    </w:p>
    <w:p w:rsidR="001B242E" w:rsidRPr="00207EDC" w:rsidRDefault="001B242E" w:rsidP="001B242E">
      <w:pPr>
        <w:spacing w:after="0" w:line="240" w:lineRule="auto"/>
        <w:jc w:val="both"/>
        <w:rPr>
          <w:rFonts w:asciiTheme="majorHAnsi" w:hAnsiTheme="majorHAnsi"/>
          <w:sz w:val="22"/>
          <w:szCs w:val="22"/>
        </w:rPr>
      </w:pPr>
      <w:r w:rsidRPr="00207EDC">
        <w:rPr>
          <w:rFonts w:asciiTheme="majorHAnsi" w:hAnsiTheme="majorHAnsi"/>
          <w:sz w:val="22"/>
          <w:szCs w:val="22"/>
        </w:rPr>
        <w:tab/>
      </w:r>
      <w:r w:rsidRPr="00207EDC">
        <w:rPr>
          <w:rFonts w:asciiTheme="majorHAnsi" w:hAnsiTheme="majorHAnsi"/>
          <w:sz w:val="22"/>
          <w:szCs w:val="22"/>
        </w:rPr>
        <w:tab/>
      </w:r>
      <w:r w:rsidRPr="00207EDC">
        <w:rPr>
          <w:rFonts w:asciiTheme="majorHAnsi" w:hAnsiTheme="majorHAnsi"/>
          <w:sz w:val="22"/>
          <w:szCs w:val="22"/>
        </w:rPr>
        <w:tab/>
      </w:r>
      <w:r w:rsidRPr="00207EDC">
        <w:rPr>
          <w:rFonts w:asciiTheme="majorHAnsi" w:hAnsiTheme="majorHAnsi"/>
          <w:sz w:val="22"/>
          <w:szCs w:val="22"/>
        </w:rPr>
        <w:tab/>
      </w:r>
      <w:proofErr w:type="spellStart"/>
      <w:r w:rsidRPr="00207EDC">
        <w:rPr>
          <w:rFonts w:asciiTheme="majorHAnsi" w:hAnsiTheme="majorHAnsi"/>
          <w:sz w:val="22"/>
          <w:szCs w:val="22"/>
        </w:rPr>
        <w:t>Ms.Sharvari</w:t>
      </w:r>
      <w:r w:rsidR="007F0195" w:rsidRPr="00207EDC">
        <w:rPr>
          <w:rFonts w:asciiTheme="majorHAnsi" w:hAnsiTheme="majorHAnsi"/>
          <w:sz w:val="22"/>
          <w:szCs w:val="22"/>
        </w:rPr>
        <w:t>Ubale</w:t>
      </w:r>
      <w:proofErr w:type="spellEnd"/>
      <w:r w:rsidRPr="00207EDC">
        <w:rPr>
          <w:rFonts w:asciiTheme="majorHAnsi" w:hAnsiTheme="majorHAnsi"/>
          <w:sz w:val="22"/>
          <w:szCs w:val="22"/>
        </w:rPr>
        <w:t xml:space="preserve"> (Consultant QA, </w:t>
      </w:r>
      <w:proofErr w:type="spellStart"/>
      <w:r w:rsidRPr="00207EDC">
        <w:rPr>
          <w:rFonts w:asciiTheme="majorHAnsi" w:hAnsiTheme="majorHAnsi"/>
          <w:sz w:val="22"/>
          <w:szCs w:val="22"/>
        </w:rPr>
        <w:t>Chattisgarh</w:t>
      </w:r>
      <w:proofErr w:type="spellEnd"/>
      <w:r w:rsidRPr="00207EDC">
        <w:rPr>
          <w:rFonts w:asciiTheme="majorHAnsi" w:hAnsiTheme="majorHAnsi"/>
          <w:sz w:val="22"/>
          <w:szCs w:val="22"/>
        </w:rPr>
        <w:t>)</w:t>
      </w:r>
    </w:p>
    <w:p w:rsidR="001B242E" w:rsidRPr="00E20D01" w:rsidRDefault="001B242E" w:rsidP="001B242E">
      <w:pPr>
        <w:spacing w:after="0" w:line="240" w:lineRule="auto"/>
        <w:jc w:val="both"/>
      </w:pPr>
      <w:r w:rsidRPr="00E20D01">
        <w:tab/>
      </w:r>
      <w:r w:rsidRPr="00E20D01">
        <w:tab/>
      </w:r>
      <w:r w:rsidRPr="00E20D01">
        <w:tab/>
      </w:r>
    </w:p>
    <w:p w:rsidR="001B242E" w:rsidRPr="006F626D" w:rsidRDefault="001B242E" w:rsidP="001B242E">
      <w:pPr>
        <w:spacing w:after="0" w:line="240" w:lineRule="auto"/>
        <w:jc w:val="both"/>
        <w:rPr>
          <w:rFonts w:asciiTheme="majorHAnsi" w:hAnsiTheme="majorHAnsi" w:cs="Arial"/>
          <w:b/>
        </w:rPr>
      </w:pPr>
    </w:p>
    <w:p w:rsidR="001B242E" w:rsidRPr="00207EDC" w:rsidRDefault="001B242E" w:rsidP="001B242E">
      <w:pPr>
        <w:spacing w:after="0" w:line="240" w:lineRule="auto"/>
        <w:jc w:val="both"/>
        <w:rPr>
          <w:rFonts w:asciiTheme="majorHAnsi" w:hAnsiTheme="majorHAnsi"/>
          <w:sz w:val="22"/>
          <w:szCs w:val="22"/>
        </w:rPr>
      </w:pPr>
      <w:r w:rsidRPr="006F626D">
        <w:rPr>
          <w:rFonts w:asciiTheme="majorHAnsi" w:hAnsiTheme="majorHAnsi" w:cs="Arial"/>
          <w:b/>
        </w:rPr>
        <w:t xml:space="preserve">DATE OF TRAINING:        </w:t>
      </w:r>
      <w:r w:rsidRPr="00207EDC">
        <w:rPr>
          <w:rFonts w:asciiTheme="majorHAnsi" w:hAnsiTheme="majorHAnsi"/>
          <w:sz w:val="22"/>
          <w:szCs w:val="22"/>
        </w:rPr>
        <w:t>27</w:t>
      </w:r>
      <w:r w:rsidRPr="00207EDC">
        <w:rPr>
          <w:rFonts w:asciiTheme="majorHAnsi" w:hAnsiTheme="majorHAnsi"/>
          <w:sz w:val="22"/>
          <w:szCs w:val="22"/>
          <w:vertAlign w:val="superscript"/>
        </w:rPr>
        <w:t>th</w:t>
      </w:r>
      <w:r w:rsidRPr="00207EDC">
        <w:rPr>
          <w:rFonts w:asciiTheme="majorHAnsi" w:hAnsiTheme="majorHAnsi"/>
          <w:sz w:val="22"/>
          <w:szCs w:val="22"/>
        </w:rPr>
        <w:t xml:space="preserve"> to 28th </w:t>
      </w:r>
      <w:proofErr w:type="gramStart"/>
      <w:r w:rsidRPr="00207EDC">
        <w:rPr>
          <w:rFonts w:asciiTheme="majorHAnsi" w:hAnsiTheme="majorHAnsi"/>
          <w:sz w:val="22"/>
          <w:szCs w:val="22"/>
        </w:rPr>
        <w:t>May  2015</w:t>
      </w:r>
      <w:proofErr w:type="gramEnd"/>
    </w:p>
    <w:p w:rsidR="001B242E" w:rsidRPr="00E20D01" w:rsidRDefault="001B242E" w:rsidP="001B242E">
      <w:pPr>
        <w:spacing w:after="0" w:line="240" w:lineRule="auto"/>
        <w:jc w:val="both"/>
      </w:pPr>
    </w:p>
    <w:p w:rsidR="001B242E" w:rsidRDefault="001B242E" w:rsidP="001B242E">
      <w:pPr>
        <w:tabs>
          <w:tab w:val="left" w:pos="2880"/>
        </w:tabs>
        <w:spacing w:after="0" w:line="240" w:lineRule="auto"/>
        <w:jc w:val="both"/>
      </w:pPr>
      <w:r w:rsidRPr="006F626D">
        <w:rPr>
          <w:rFonts w:asciiTheme="majorHAnsi" w:hAnsiTheme="majorHAnsi" w:cs="Arial"/>
          <w:b/>
        </w:rPr>
        <w:t>PLACE OF TRAINING</w:t>
      </w:r>
      <w:r w:rsidRPr="006F626D">
        <w:rPr>
          <w:rFonts w:asciiTheme="majorHAnsi" w:hAnsiTheme="majorHAnsi" w:cs="Arial"/>
        </w:rPr>
        <w:t xml:space="preserve">:      </w:t>
      </w:r>
      <w:r w:rsidRPr="00E20D01">
        <w:t xml:space="preserve">Hotel </w:t>
      </w:r>
      <w:proofErr w:type="spellStart"/>
      <w:r w:rsidRPr="00E20D01">
        <w:t>Sheetal</w:t>
      </w:r>
      <w:proofErr w:type="spellEnd"/>
      <w:r w:rsidRPr="00E20D01">
        <w:t xml:space="preserve"> International, </w:t>
      </w:r>
      <w:proofErr w:type="spellStart"/>
      <w:r w:rsidRPr="00E20D01">
        <w:t>Chattisgarh</w:t>
      </w:r>
      <w:proofErr w:type="spellEnd"/>
    </w:p>
    <w:p w:rsidR="00266E36" w:rsidRDefault="00266E36" w:rsidP="001B242E">
      <w:pPr>
        <w:tabs>
          <w:tab w:val="left" w:pos="2880"/>
        </w:tabs>
        <w:spacing w:after="0" w:line="240" w:lineRule="auto"/>
        <w:jc w:val="both"/>
      </w:pPr>
    </w:p>
    <w:p w:rsidR="00266E36" w:rsidRPr="00E20D01" w:rsidRDefault="00266E36" w:rsidP="00266E36">
      <w:pPr>
        <w:spacing w:after="0" w:line="240" w:lineRule="auto"/>
        <w:jc w:val="both"/>
      </w:pPr>
      <w:r w:rsidRPr="006F626D">
        <w:rPr>
          <w:rFonts w:asciiTheme="majorHAnsi" w:hAnsiTheme="majorHAnsi" w:cs="Arial"/>
          <w:b/>
        </w:rPr>
        <w:t xml:space="preserve">COURSE OVERVIEW:       </w:t>
      </w:r>
      <w:r w:rsidRPr="00E20D01">
        <w:t>The course schedule (Attached in A</w:t>
      </w:r>
      <w:r>
        <w:rPr>
          <w:i/>
          <w:u w:val="single"/>
        </w:rPr>
        <w:t>nnexure I</w:t>
      </w:r>
      <w:r w:rsidRPr="00E20D01">
        <w:t>)</w:t>
      </w:r>
    </w:p>
    <w:p w:rsidR="001B242E" w:rsidRPr="006F626D" w:rsidRDefault="001B242E" w:rsidP="001B242E">
      <w:pPr>
        <w:spacing w:after="0" w:line="240" w:lineRule="auto"/>
        <w:jc w:val="both"/>
        <w:rPr>
          <w:rFonts w:asciiTheme="majorHAnsi" w:hAnsiTheme="majorHAnsi" w:cs="Arial"/>
        </w:rPr>
      </w:pPr>
    </w:p>
    <w:p w:rsidR="001B242E" w:rsidRPr="00E20D01" w:rsidRDefault="001B242E" w:rsidP="001B242E">
      <w:pPr>
        <w:spacing w:after="0" w:line="240" w:lineRule="auto"/>
        <w:jc w:val="both"/>
      </w:pPr>
      <w:r w:rsidRPr="006F626D">
        <w:rPr>
          <w:rFonts w:asciiTheme="majorHAnsi" w:hAnsiTheme="majorHAnsi" w:cs="Arial"/>
          <w:b/>
        </w:rPr>
        <w:t>PARTICIPANTS OF TRAINING</w:t>
      </w:r>
      <w:r w:rsidRPr="00127750">
        <w:rPr>
          <w:rFonts w:asciiTheme="majorHAnsi" w:hAnsiTheme="majorHAnsi" w:cs="Arial"/>
          <w:b/>
        </w:rPr>
        <w:t xml:space="preserve">: </w:t>
      </w:r>
      <w:r w:rsidRPr="00E20D01">
        <w:t>Total no. (</w:t>
      </w:r>
      <w:r w:rsidRPr="00E20D01">
        <w:rPr>
          <w:i/>
        </w:rPr>
        <w:t>List attached in Annexure I</w:t>
      </w:r>
      <w:r w:rsidR="00266E36">
        <w:rPr>
          <w:i/>
        </w:rPr>
        <w:t>I</w:t>
      </w:r>
      <w:r w:rsidRPr="00E20D01">
        <w:t>)</w:t>
      </w:r>
    </w:p>
    <w:p w:rsidR="001B242E" w:rsidRPr="006F626D" w:rsidRDefault="001B242E" w:rsidP="001B242E">
      <w:pPr>
        <w:spacing w:after="0" w:line="240" w:lineRule="auto"/>
        <w:jc w:val="both"/>
        <w:rPr>
          <w:rFonts w:asciiTheme="majorHAnsi" w:hAnsiTheme="majorHAnsi" w:cs="Arial"/>
        </w:rPr>
      </w:pPr>
    </w:p>
    <w:p w:rsidR="001B242E" w:rsidRPr="006F626D" w:rsidRDefault="001B242E" w:rsidP="005368B7">
      <w:pPr>
        <w:autoSpaceDE w:val="0"/>
        <w:autoSpaceDN w:val="0"/>
        <w:adjustRightInd w:val="0"/>
        <w:spacing w:beforeLines="80" w:after="0"/>
        <w:jc w:val="both"/>
        <w:rPr>
          <w:rFonts w:asciiTheme="majorHAnsi" w:hAnsiTheme="majorHAnsi" w:cs="Arial"/>
          <w:lang w:val="en-GB"/>
        </w:rPr>
      </w:pPr>
      <w:r w:rsidRPr="006F626D">
        <w:rPr>
          <w:rFonts w:asciiTheme="majorHAnsi" w:hAnsiTheme="majorHAnsi" w:cs="Arial"/>
          <w:b/>
        </w:rPr>
        <w:t>OBJECTIVES OF TRAINING:</w:t>
      </w:r>
    </w:p>
    <w:p w:rsidR="001B242E" w:rsidRPr="00207EDC" w:rsidRDefault="001B242E" w:rsidP="005368B7">
      <w:pPr>
        <w:autoSpaceDE w:val="0"/>
        <w:autoSpaceDN w:val="0"/>
        <w:adjustRightInd w:val="0"/>
        <w:spacing w:beforeLines="80" w:after="0"/>
        <w:jc w:val="both"/>
        <w:rPr>
          <w:rFonts w:asciiTheme="majorHAnsi" w:hAnsiTheme="majorHAnsi"/>
          <w:b/>
          <w:caps/>
          <w:sz w:val="22"/>
          <w:szCs w:val="22"/>
          <w:lang w:val="en-GB"/>
        </w:rPr>
      </w:pPr>
      <w:r w:rsidRPr="00207EDC">
        <w:rPr>
          <w:rFonts w:asciiTheme="majorHAnsi" w:hAnsiTheme="majorHAnsi"/>
          <w:sz w:val="22"/>
          <w:szCs w:val="22"/>
          <w:lang w:val="en-GB"/>
        </w:rPr>
        <w:t>The specific objectives of the Training programme were: -</w:t>
      </w:r>
    </w:p>
    <w:p w:rsidR="001B242E" w:rsidRPr="00207EDC" w:rsidRDefault="001B242E" w:rsidP="005368B7">
      <w:pPr>
        <w:pStyle w:val="ListParagraph"/>
        <w:numPr>
          <w:ilvl w:val="0"/>
          <w:numId w:val="1"/>
        </w:numPr>
        <w:spacing w:beforeLines="80" w:after="0"/>
        <w:jc w:val="both"/>
        <w:rPr>
          <w:rFonts w:asciiTheme="majorHAnsi" w:hAnsiTheme="majorHAnsi"/>
          <w:lang w:val="en-GB"/>
        </w:rPr>
      </w:pPr>
      <w:r w:rsidRPr="00207EDC">
        <w:rPr>
          <w:rFonts w:asciiTheme="majorHAnsi" w:hAnsiTheme="majorHAnsi"/>
          <w:lang w:val="en-GB"/>
        </w:rPr>
        <w:t xml:space="preserve">To set up pool of Internal Assessors for state of </w:t>
      </w:r>
      <w:r w:rsidR="00207EDC" w:rsidRPr="00207EDC">
        <w:rPr>
          <w:rFonts w:asciiTheme="majorHAnsi" w:hAnsiTheme="majorHAnsi"/>
          <w:lang w:val="en-GB"/>
        </w:rPr>
        <w:t>Chhattisgarh</w:t>
      </w:r>
    </w:p>
    <w:p w:rsidR="001B242E" w:rsidRPr="00207EDC" w:rsidRDefault="001B242E" w:rsidP="005368B7">
      <w:pPr>
        <w:pStyle w:val="ListParagraph"/>
        <w:numPr>
          <w:ilvl w:val="0"/>
          <w:numId w:val="1"/>
        </w:numPr>
        <w:spacing w:beforeLines="80" w:after="0"/>
        <w:jc w:val="both"/>
        <w:rPr>
          <w:rFonts w:asciiTheme="majorHAnsi" w:hAnsiTheme="majorHAnsi"/>
          <w:lang w:val="en-GB"/>
        </w:rPr>
      </w:pPr>
      <w:r w:rsidRPr="00207EDC">
        <w:rPr>
          <w:rFonts w:asciiTheme="majorHAnsi" w:hAnsiTheme="majorHAnsi"/>
          <w:lang w:val="en-GB"/>
        </w:rPr>
        <w:t>To equip assessors with knowledge of key concepts, tools and methodologies of National quality assurance standards.</w:t>
      </w:r>
    </w:p>
    <w:p w:rsidR="001B242E" w:rsidRPr="00207EDC" w:rsidRDefault="001B242E" w:rsidP="005368B7">
      <w:pPr>
        <w:pStyle w:val="ListParagraph"/>
        <w:numPr>
          <w:ilvl w:val="0"/>
          <w:numId w:val="1"/>
        </w:numPr>
        <w:spacing w:beforeLines="80" w:after="0"/>
        <w:jc w:val="both"/>
        <w:rPr>
          <w:rFonts w:asciiTheme="majorHAnsi" w:hAnsiTheme="majorHAnsi"/>
          <w:lang w:val="en-GB"/>
        </w:rPr>
      </w:pPr>
      <w:r w:rsidRPr="00207EDC">
        <w:rPr>
          <w:rFonts w:asciiTheme="majorHAnsi" w:hAnsiTheme="majorHAnsi"/>
          <w:lang w:val="en-GB"/>
        </w:rPr>
        <w:t>Provide skill to assessors to independently assess different area of concern, measurable elements &amp;  checklist</w:t>
      </w:r>
    </w:p>
    <w:p w:rsidR="001B242E" w:rsidRPr="00207EDC" w:rsidRDefault="001B242E" w:rsidP="005368B7">
      <w:pPr>
        <w:pStyle w:val="ListParagraph"/>
        <w:numPr>
          <w:ilvl w:val="0"/>
          <w:numId w:val="1"/>
        </w:numPr>
        <w:spacing w:beforeLines="80" w:after="0"/>
        <w:jc w:val="both"/>
        <w:rPr>
          <w:rFonts w:asciiTheme="majorHAnsi" w:hAnsiTheme="majorHAnsi"/>
          <w:lang w:val="en-GB"/>
        </w:rPr>
      </w:pPr>
      <w:r w:rsidRPr="00207EDC">
        <w:rPr>
          <w:rFonts w:asciiTheme="majorHAnsi" w:hAnsiTheme="majorHAnsi"/>
          <w:lang w:val="en-GB"/>
        </w:rPr>
        <w:t xml:space="preserve"> To develop skills and acumen to carry out internal evaluation as well as assessment of hospitals.</w:t>
      </w:r>
    </w:p>
    <w:p w:rsidR="001B242E" w:rsidRPr="00E20D01" w:rsidRDefault="001B242E" w:rsidP="00E20D01">
      <w:pPr>
        <w:spacing w:after="0" w:line="240" w:lineRule="auto"/>
        <w:jc w:val="both"/>
        <w:rPr>
          <w:lang w:val="en-GB"/>
        </w:rPr>
      </w:pPr>
    </w:p>
    <w:p w:rsidR="001B242E" w:rsidRPr="00E20D01" w:rsidRDefault="001B242E" w:rsidP="00E20D01">
      <w:pPr>
        <w:spacing w:after="0" w:line="240" w:lineRule="auto"/>
        <w:jc w:val="both"/>
        <w:rPr>
          <w:b/>
        </w:rPr>
      </w:pPr>
      <w:r w:rsidRPr="00E20D01">
        <w:rPr>
          <w:b/>
        </w:rPr>
        <w:t>BACKGROUND</w:t>
      </w:r>
    </w:p>
    <w:p w:rsidR="001B242E" w:rsidRPr="00E20D01" w:rsidRDefault="001B242E" w:rsidP="00E20D01">
      <w:pPr>
        <w:spacing w:after="0" w:line="240" w:lineRule="auto"/>
        <w:jc w:val="both"/>
        <w:rPr>
          <w:b/>
        </w:rPr>
      </w:pPr>
    </w:p>
    <w:p w:rsidR="001B242E" w:rsidRPr="00207EDC" w:rsidRDefault="001B242E" w:rsidP="00E20D01">
      <w:pPr>
        <w:spacing w:after="0" w:line="240" w:lineRule="auto"/>
        <w:jc w:val="both"/>
        <w:rPr>
          <w:rFonts w:asciiTheme="majorHAnsi" w:hAnsiTheme="majorHAnsi"/>
          <w:sz w:val="22"/>
          <w:szCs w:val="22"/>
        </w:rPr>
      </w:pPr>
      <w:r w:rsidRPr="00207EDC">
        <w:rPr>
          <w:rFonts w:asciiTheme="majorHAnsi" w:hAnsiTheme="majorHAnsi"/>
          <w:sz w:val="22"/>
          <w:szCs w:val="22"/>
        </w:rPr>
        <w:t xml:space="preserve">Under National Health Mission, to improve the quality of Health care services at public hospitals, Ministry of Health &amp; Family welfare, Govt. of India, has launched National Quality Assurance Standards. To </w:t>
      </w:r>
      <w:proofErr w:type="gramStart"/>
      <w:r w:rsidRPr="00207EDC">
        <w:rPr>
          <w:rFonts w:asciiTheme="majorHAnsi" w:hAnsiTheme="majorHAnsi"/>
          <w:sz w:val="22"/>
          <w:szCs w:val="22"/>
        </w:rPr>
        <w:t>comply</w:t>
      </w:r>
      <w:proofErr w:type="gramEnd"/>
      <w:r w:rsidRPr="00207EDC">
        <w:rPr>
          <w:rFonts w:asciiTheme="majorHAnsi" w:hAnsiTheme="majorHAnsi"/>
          <w:sz w:val="22"/>
          <w:szCs w:val="22"/>
        </w:rPr>
        <w:t xml:space="preserve"> these standards, Govt. has launched operational Guidelines as well as Assessor’s Guidebook for District hospitals, CHC (FRU) and PHC (24X7). </w:t>
      </w:r>
    </w:p>
    <w:p w:rsidR="001B242E" w:rsidRPr="00207EDC" w:rsidRDefault="001B242E" w:rsidP="00E20D01">
      <w:pPr>
        <w:spacing w:after="0" w:line="240" w:lineRule="auto"/>
        <w:jc w:val="both"/>
        <w:rPr>
          <w:rFonts w:asciiTheme="majorHAnsi" w:hAnsiTheme="majorHAnsi"/>
          <w:sz w:val="22"/>
          <w:szCs w:val="22"/>
        </w:rPr>
      </w:pPr>
      <w:r w:rsidRPr="00207EDC">
        <w:rPr>
          <w:rFonts w:asciiTheme="majorHAnsi" w:hAnsiTheme="majorHAnsi"/>
          <w:sz w:val="22"/>
          <w:szCs w:val="22"/>
        </w:rPr>
        <w:t xml:space="preserve">For implementation and certification under National Quality Assurance Standards (NQAS), 4 types of trainings courses were designed i.e.  </w:t>
      </w:r>
      <w:proofErr w:type="gramStart"/>
      <w:r w:rsidRPr="00207EDC">
        <w:rPr>
          <w:rFonts w:asciiTheme="majorHAnsi" w:hAnsiTheme="majorHAnsi"/>
          <w:sz w:val="22"/>
          <w:szCs w:val="22"/>
        </w:rPr>
        <w:t>one</w:t>
      </w:r>
      <w:proofErr w:type="gramEnd"/>
      <w:r w:rsidRPr="00207EDC">
        <w:rPr>
          <w:rFonts w:asciiTheme="majorHAnsi" w:hAnsiTheme="majorHAnsi"/>
          <w:sz w:val="22"/>
          <w:szCs w:val="22"/>
        </w:rPr>
        <w:t xml:space="preserve"> day Awareness training, two days Internal Assessor Training, three day Service provider training and five day External Assessor training.</w:t>
      </w:r>
    </w:p>
    <w:p w:rsidR="001B242E" w:rsidRPr="00207EDC" w:rsidRDefault="001B242E" w:rsidP="00E20D01">
      <w:pPr>
        <w:spacing w:after="0" w:line="240" w:lineRule="auto"/>
        <w:jc w:val="both"/>
        <w:rPr>
          <w:rFonts w:asciiTheme="majorHAnsi" w:hAnsiTheme="majorHAnsi"/>
          <w:sz w:val="22"/>
          <w:szCs w:val="22"/>
        </w:rPr>
      </w:pPr>
      <w:r w:rsidRPr="00207EDC">
        <w:rPr>
          <w:rFonts w:asciiTheme="majorHAnsi" w:hAnsiTheme="majorHAnsi"/>
          <w:sz w:val="22"/>
          <w:szCs w:val="22"/>
        </w:rPr>
        <w:t xml:space="preserve">Two day internal assessor training is mandated for assessors who will periodically assessed their facilities covering all critical departments and action plan would be prepared on observed non conformities. </w:t>
      </w:r>
    </w:p>
    <w:p w:rsidR="001B242E" w:rsidRPr="00207EDC" w:rsidRDefault="001B242E" w:rsidP="00E20D01">
      <w:pPr>
        <w:spacing w:after="0" w:line="240" w:lineRule="auto"/>
        <w:jc w:val="both"/>
        <w:rPr>
          <w:rFonts w:asciiTheme="majorHAnsi" w:hAnsiTheme="majorHAnsi"/>
          <w:sz w:val="22"/>
          <w:szCs w:val="22"/>
        </w:rPr>
      </w:pPr>
      <w:r w:rsidRPr="00207EDC">
        <w:rPr>
          <w:rFonts w:asciiTheme="majorHAnsi" w:hAnsiTheme="majorHAnsi"/>
          <w:sz w:val="22"/>
          <w:szCs w:val="22"/>
        </w:rPr>
        <w:t xml:space="preserve">Main aim of training is to provide complete understanding of standards, their sub components, &amp; scoring methodology to aspiring Internal Assessors. </w:t>
      </w:r>
    </w:p>
    <w:p w:rsidR="001B242E" w:rsidRPr="00207EDC" w:rsidRDefault="001B242E" w:rsidP="00E20D01">
      <w:pPr>
        <w:spacing w:after="0" w:line="240" w:lineRule="auto"/>
        <w:jc w:val="both"/>
        <w:rPr>
          <w:rFonts w:asciiTheme="majorHAnsi" w:hAnsiTheme="majorHAnsi"/>
          <w:sz w:val="22"/>
          <w:szCs w:val="22"/>
        </w:rPr>
      </w:pPr>
      <w:r w:rsidRPr="00207EDC">
        <w:rPr>
          <w:rFonts w:asciiTheme="majorHAnsi" w:hAnsiTheme="majorHAnsi"/>
          <w:sz w:val="22"/>
          <w:szCs w:val="22"/>
        </w:rPr>
        <w:t>There is fixed curriculum for the training extended up to period of two days, followed by written evaluation of aspiring Internal Assessor. In evaluation, if trainer would be able to score minimum 60 % of marks, than he/she will be awarded with Internal Assessor Certification for NQAS &amp; eligible as an empanelled Internal Assessor for the State.</w:t>
      </w:r>
    </w:p>
    <w:p w:rsidR="001B242E" w:rsidRPr="006F626D" w:rsidRDefault="001B242E" w:rsidP="00E20D01">
      <w:pPr>
        <w:spacing w:after="0" w:line="240" w:lineRule="auto"/>
        <w:jc w:val="both"/>
        <w:rPr>
          <w:rFonts w:asciiTheme="majorHAnsi" w:hAnsiTheme="majorHAnsi" w:cs="Arial"/>
          <w:b/>
          <w:caps/>
          <w:lang w:val="en-GB"/>
        </w:rPr>
      </w:pPr>
      <w:r w:rsidRPr="00E20D01">
        <w:br w:type="page"/>
      </w:r>
      <w:r w:rsidRPr="006F626D">
        <w:rPr>
          <w:rFonts w:asciiTheme="majorHAnsi" w:hAnsiTheme="majorHAnsi" w:cs="Arial"/>
          <w:b/>
          <w:caps/>
          <w:lang w:val="en-GB"/>
        </w:rPr>
        <w:lastRenderedPageBreak/>
        <w:t>eXECUTIVE sERVICE</w:t>
      </w:r>
    </w:p>
    <w:p w:rsidR="001B242E" w:rsidRPr="00207EDC" w:rsidRDefault="001B242E" w:rsidP="001B242E">
      <w:pPr>
        <w:spacing w:after="0" w:line="240" w:lineRule="auto"/>
        <w:jc w:val="both"/>
        <w:rPr>
          <w:rFonts w:asciiTheme="majorHAnsi" w:hAnsiTheme="majorHAnsi"/>
          <w:sz w:val="22"/>
          <w:szCs w:val="22"/>
        </w:rPr>
      </w:pPr>
      <w:r w:rsidRPr="00207EDC">
        <w:rPr>
          <w:rFonts w:asciiTheme="majorHAnsi" w:hAnsiTheme="majorHAnsi"/>
          <w:sz w:val="22"/>
          <w:szCs w:val="22"/>
        </w:rPr>
        <w:t xml:space="preserve">1st Internal Assessor training was conducted by NHSRC in collaboration with NHM, </w:t>
      </w:r>
      <w:r w:rsidR="00C54270" w:rsidRPr="00207EDC">
        <w:rPr>
          <w:rFonts w:asciiTheme="majorHAnsi" w:hAnsiTheme="majorHAnsi"/>
          <w:sz w:val="22"/>
          <w:szCs w:val="22"/>
        </w:rPr>
        <w:t>Chhattisgarh from</w:t>
      </w:r>
      <w:r w:rsidRPr="00207EDC">
        <w:rPr>
          <w:rFonts w:asciiTheme="majorHAnsi" w:hAnsiTheme="majorHAnsi"/>
          <w:sz w:val="22"/>
          <w:szCs w:val="22"/>
        </w:rPr>
        <w:t xml:space="preserve"> 27</w:t>
      </w:r>
      <w:r w:rsidRPr="00207EDC">
        <w:rPr>
          <w:rFonts w:asciiTheme="majorHAnsi" w:hAnsiTheme="majorHAnsi"/>
          <w:sz w:val="22"/>
          <w:szCs w:val="22"/>
          <w:vertAlign w:val="superscript"/>
        </w:rPr>
        <w:t>th</w:t>
      </w:r>
      <w:r w:rsidRPr="00207EDC">
        <w:rPr>
          <w:rFonts w:asciiTheme="majorHAnsi" w:hAnsiTheme="majorHAnsi"/>
          <w:sz w:val="22"/>
          <w:szCs w:val="22"/>
        </w:rPr>
        <w:t xml:space="preserve"> May to 28</w:t>
      </w:r>
      <w:r w:rsidRPr="00207EDC">
        <w:rPr>
          <w:rFonts w:asciiTheme="majorHAnsi" w:hAnsiTheme="majorHAnsi"/>
          <w:sz w:val="22"/>
          <w:szCs w:val="22"/>
          <w:vertAlign w:val="superscript"/>
        </w:rPr>
        <w:t>th</w:t>
      </w:r>
      <w:r w:rsidR="00C54270" w:rsidRPr="00207EDC">
        <w:rPr>
          <w:rFonts w:asciiTheme="majorHAnsi" w:hAnsiTheme="majorHAnsi"/>
          <w:sz w:val="22"/>
          <w:szCs w:val="22"/>
        </w:rPr>
        <w:t>May 2015</w:t>
      </w:r>
      <w:r w:rsidRPr="00207EDC">
        <w:rPr>
          <w:rFonts w:asciiTheme="majorHAnsi" w:hAnsiTheme="majorHAnsi"/>
          <w:sz w:val="22"/>
          <w:szCs w:val="22"/>
        </w:rPr>
        <w:t xml:space="preserve"> at Hotel Sheetal International</w:t>
      </w:r>
      <w:r w:rsidR="00C54270" w:rsidRPr="00207EDC">
        <w:rPr>
          <w:rFonts w:asciiTheme="majorHAnsi" w:hAnsiTheme="majorHAnsi"/>
          <w:sz w:val="22"/>
          <w:szCs w:val="22"/>
        </w:rPr>
        <w:t>, Chhattisgarh</w:t>
      </w:r>
    </w:p>
    <w:p w:rsidR="001B242E" w:rsidRPr="00207EDC" w:rsidRDefault="001B242E" w:rsidP="001B242E">
      <w:pPr>
        <w:spacing w:after="0" w:line="240" w:lineRule="auto"/>
        <w:jc w:val="both"/>
        <w:rPr>
          <w:rFonts w:asciiTheme="majorHAnsi" w:hAnsiTheme="majorHAnsi"/>
          <w:sz w:val="22"/>
          <w:szCs w:val="22"/>
        </w:rPr>
      </w:pPr>
      <w:r w:rsidRPr="00207EDC">
        <w:rPr>
          <w:rFonts w:asciiTheme="majorHAnsi" w:hAnsiTheme="majorHAnsi"/>
          <w:sz w:val="22"/>
          <w:szCs w:val="22"/>
          <w:lang w:val="en-GB"/>
        </w:rPr>
        <w:t xml:space="preserve">The aim of training was to strengthen assessor’s knowledge of key concepts, tools, and methodologies for assessment of National Quality assurance Standards. Course curriculum for training was prepared by the NHSRC and was duly syndicated with state. Participants consisted of the District Program </w:t>
      </w:r>
      <w:r w:rsidR="00C54270" w:rsidRPr="00207EDC">
        <w:rPr>
          <w:rFonts w:asciiTheme="majorHAnsi" w:hAnsiTheme="majorHAnsi"/>
          <w:sz w:val="22"/>
          <w:szCs w:val="22"/>
          <w:lang w:val="en-GB"/>
        </w:rPr>
        <w:t>Managers, Hospital</w:t>
      </w:r>
      <w:r w:rsidR="00B3025C">
        <w:rPr>
          <w:rFonts w:asciiTheme="majorHAnsi" w:hAnsiTheme="majorHAnsi"/>
          <w:sz w:val="22"/>
          <w:szCs w:val="22"/>
          <w:lang w:val="en-GB"/>
        </w:rPr>
        <w:t>Consultants</w:t>
      </w:r>
      <w:r w:rsidR="00C54270" w:rsidRPr="00207EDC">
        <w:rPr>
          <w:rFonts w:asciiTheme="majorHAnsi" w:hAnsiTheme="majorHAnsi"/>
          <w:sz w:val="22"/>
          <w:szCs w:val="22"/>
          <w:lang w:val="en-GB"/>
        </w:rPr>
        <w:t>, State</w:t>
      </w:r>
      <w:r w:rsidRPr="00207EDC">
        <w:rPr>
          <w:rFonts w:asciiTheme="majorHAnsi" w:hAnsiTheme="majorHAnsi"/>
          <w:sz w:val="22"/>
          <w:szCs w:val="22"/>
          <w:lang w:val="en-GB"/>
        </w:rPr>
        <w:t xml:space="preserve"> QA </w:t>
      </w:r>
      <w:r w:rsidR="00C54270" w:rsidRPr="00207EDC">
        <w:rPr>
          <w:rFonts w:asciiTheme="majorHAnsi" w:hAnsiTheme="majorHAnsi"/>
          <w:sz w:val="22"/>
          <w:szCs w:val="22"/>
          <w:lang w:val="en-GB"/>
        </w:rPr>
        <w:t>Consultants, and Regional</w:t>
      </w:r>
      <w:r w:rsidRPr="00207EDC">
        <w:rPr>
          <w:rFonts w:asciiTheme="majorHAnsi" w:hAnsiTheme="majorHAnsi"/>
          <w:sz w:val="22"/>
          <w:szCs w:val="22"/>
          <w:lang w:val="en-GB"/>
        </w:rPr>
        <w:t xml:space="preserve"> QA Consultants.</w:t>
      </w:r>
    </w:p>
    <w:p w:rsidR="001B242E" w:rsidRPr="00207EDC" w:rsidRDefault="001B242E" w:rsidP="005368B7">
      <w:pPr>
        <w:spacing w:beforeLines="80" w:after="0"/>
        <w:jc w:val="both"/>
        <w:rPr>
          <w:rFonts w:asciiTheme="majorHAnsi" w:hAnsiTheme="majorHAnsi"/>
          <w:sz w:val="22"/>
          <w:szCs w:val="22"/>
          <w:lang w:val="en-GB"/>
        </w:rPr>
      </w:pPr>
      <w:r w:rsidRPr="00207EDC">
        <w:rPr>
          <w:rFonts w:asciiTheme="majorHAnsi" w:hAnsiTheme="majorHAnsi"/>
          <w:sz w:val="22"/>
          <w:szCs w:val="22"/>
          <w:lang w:val="en-GB"/>
        </w:rPr>
        <w:t>The participants were given-</w:t>
      </w:r>
    </w:p>
    <w:p w:rsidR="001B242E" w:rsidRPr="00207EDC" w:rsidRDefault="001B242E" w:rsidP="005368B7">
      <w:pPr>
        <w:pStyle w:val="ListParagraph"/>
        <w:numPr>
          <w:ilvl w:val="0"/>
          <w:numId w:val="2"/>
        </w:numPr>
        <w:spacing w:beforeLines="80" w:after="0"/>
        <w:jc w:val="both"/>
        <w:rPr>
          <w:rFonts w:asciiTheme="majorHAnsi" w:hAnsiTheme="majorHAnsi"/>
          <w:lang w:val="en-GB"/>
        </w:rPr>
      </w:pPr>
      <w:r w:rsidRPr="00207EDC">
        <w:rPr>
          <w:rFonts w:asciiTheme="majorHAnsi" w:hAnsiTheme="majorHAnsi"/>
          <w:lang w:val="en-GB"/>
        </w:rPr>
        <w:t>A copy of Operational Guideline for National Quality Assurance in public health care.</w:t>
      </w:r>
    </w:p>
    <w:p w:rsidR="001B242E" w:rsidRPr="00207EDC" w:rsidRDefault="001B242E" w:rsidP="005368B7">
      <w:pPr>
        <w:pStyle w:val="ListParagraph"/>
        <w:numPr>
          <w:ilvl w:val="0"/>
          <w:numId w:val="2"/>
        </w:numPr>
        <w:spacing w:beforeLines="80" w:after="0"/>
        <w:jc w:val="both"/>
        <w:rPr>
          <w:rFonts w:asciiTheme="majorHAnsi" w:hAnsiTheme="majorHAnsi"/>
          <w:lang w:val="en-GB"/>
        </w:rPr>
      </w:pPr>
      <w:r w:rsidRPr="00207EDC">
        <w:rPr>
          <w:rFonts w:asciiTheme="majorHAnsi" w:hAnsiTheme="majorHAnsi"/>
          <w:lang w:val="en-GB"/>
        </w:rPr>
        <w:t>A copy of Assessor’s guidebook for District Hospital.(Volume1 &amp; Volume 2)</w:t>
      </w:r>
    </w:p>
    <w:p w:rsidR="001B242E" w:rsidRPr="00207EDC" w:rsidRDefault="001B242E" w:rsidP="005368B7">
      <w:pPr>
        <w:pStyle w:val="ListParagraph"/>
        <w:numPr>
          <w:ilvl w:val="0"/>
          <w:numId w:val="2"/>
        </w:numPr>
        <w:spacing w:beforeLines="80" w:after="0"/>
        <w:jc w:val="both"/>
        <w:rPr>
          <w:rFonts w:asciiTheme="majorHAnsi" w:hAnsiTheme="majorHAnsi"/>
          <w:lang w:val="en-GB"/>
        </w:rPr>
      </w:pPr>
      <w:r w:rsidRPr="00207EDC">
        <w:rPr>
          <w:rFonts w:asciiTheme="majorHAnsi" w:hAnsiTheme="majorHAnsi"/>
          <w:lang w:val="en-GB"/>
        </w:rPr>
        <w:t>A Bag with writing pad and pen.</w:t>
      </w:r>
    </w:p>
    <w:p w:rsidR="001B242E" w:rsidRPr="00207EDC" w:rsidRDefault="001B242E" w:rsidP="005368B7">
      <w:pPr>
        <w:pStyle w:val="ListParagraph"/>
        <w:numPr>
          <w:ilvl w:val="0"/>
          <w:numId w:val="2"/>
        </w:numPr>
        <w:spacing w:beforeLines="80" w:after="0"/>
        <w:jc w:val="both"/>
        <w:rPr>
          <w:rFonts w:asciiTheme="majorHAnsi" w:hAnsiTheme="majorHAnsi"/>
          <w:lang w:val="en-GB"/>
        </w:rPr>
      </w:pPr>
      <w:r w:rsidRPr="00207EDC">
        <w:rPr>
          <w:rFonts w:asciiTheme="majorHAnsi" w:hAnsiTheme="majorHAnsi"/>
          <w:lang w:val="en-GB"/>
        </w:rPr>
        <w:t>Instruction’s for Participant about ‘’Internal Assessor’s Training.</w:t>
      </w:r>
    </w:p>
    <w:p w:rsidR="001B242E" w:rsidRPr="00207EDC" w:rsidRDefault="001B242E" w:rsidP="005368B7">
      <w:pPr>
        <w:pStyle w:val="ListParagraph"/>
        <w:numPr>
          <w:ilvl w:val="0"/>
          <w:numId w:val="2"/>
        </w:numPr>
        <w:spacing w:beforeLines="80" w:after="0"/>
        <w:jc w:val="both"/>
        <w:rPr>
          <w:rFonts w:asciiTheme="majorHAnsi" w:hAnsiTheme="majorHAnsi"/>
          <w:lang w:val="en-GB"/>
        </w:rPr>
      </w:pPr>
      <w:r w:rsidRPr="00207EDC">
        <w:rPr>
          <w:rFonts w:asciiTheme="majorHAnsi" w:hAnsiTheme="majorHAnsi"/>
          <w:lang w:val="en-GB"/>
        </w:rPr>
        <w:t>Hard copy of Exercises and material wherever required during training.</w:t>
      </w:r>
    </w:p>
    <w:p w:rsidR="001B242E" w:rsidRPr="00207EDC" w:rsidRDefault="001B242E" w:rsidP="005368B7">
      <w:pPr>
        <w:pStyle w:val="ListParagraph"/>
        <w:spacing w:beforeLines="80" w:after="0"/>
        <w:jc w:val="both"/>
        <w:rPr>
          <w:rFonts w:asciiTheme="majorHAnsi" w:hAnsiTheme="majorHAnsi"/>
          <w:lang w:val="en-GB"/>
        </w:rPr>
      </w:pPr>
    </w:p>
    <w:p w:rsidR="001B242E" w:rsidRPr="00207EDC" w:rsidRDefault="001B242E" w:rsidP="005368B7">
      <w:pPr>
        <w:pStyle w:val="ListParagraph"/>
        <w:spacing w:beforeLines="80" w:after="0"/>
        <w:ind w:left="0"/>
        <w:jc w:val="both"/>
        <w:rPr>
          <w:rFonts w:asciiTheme="majorHAnsi" w:hAnsiTheme="majorHAnsi"/>
          <w:lang w:val="en-GB"/>
        </w:rPr>
      </w:pPr>
      <w:r w:rsidRPr="00207EDC">
        <w:rPr>
          <w:rFonts w:asciiTheme="majorHAnsi" w:hAnsiTheme="majorHAnsi"/>
          <w:lang w:val="en-GB"/>
        </w:rPr>
        <w:t xml:space="preserve">Dynamic Training tools like Group discussions; Interactions, individual work etc. has been used to facilitate focused learning and keep the interest of the audience alive. </w:t>
      </w:r>
      <w:bookmarkStart w:id="0" w:name="_Toc234236322"/>
      <w:bookmarkStart w:id="1" w:name="_Toc235353478"/>
      <w:bookmarkStart w:id="2" w:name="_Toc243935708"/>
    </w:p>
    <w:p w:rsidR="001B242E" w:rsidRPr="00207EDC" w:rsidRDefault="001B242E" w:rsidP="001B242E">
      <w:pPr>
        <w:spacing w:after="0" w:line="240" w:lineRule="auto"/>
        <w:jc w:val="both"/>
        <w:rPr>
          <w:rFonts w:asciiTheme="majorHAnsi" w:hAnsiTheme="majorHAnsi"/>
          <w:sz w:val="22"/>
          <w:szCs w:val="22"/>
          <w:lang w:val="en-GB"/>
        </w:rPr>
      </w:pPr>
      <w:r w:rsidRPr="00207EDC">
        <w:rPr>
          <w:rFonts w:asciiTheme="majorHAnsi" w:hAnsiTheme="majorHAnsi"/>
          <w:sz w:val="22"/>
          <w:szCs w:val="22"/>
          <w:lang w:val="en-GB"/>
        </w:rPr>
        <w:t xml:space="preserve">The programme had 12 Sessions, spread over a period of two day. </w:t>
      </w:r>
    </w:p>
    <w:p w:rsidR="001B242E" w:rsidRPr="00207EDC" w:rsidRDefault="001B242E" w:rsidP="001B242E">
      <w:pPr>
        <w:spacing w:after="0" w:line="240" w:lineRule="auto"/>
        <w:jc w:val="both"/>
        <w:rPr>
          <w:rFonts w:asciiTheme="majorHAnsi" w:hAnsiTheme="majorHAnsi"/>
          <w:sz w:val="22"/>
          <w:szCs w:val="22"/>
        </w:rPr>
      </w:pPr>
      <w:r w:rsidRPr="00207EDC">
        <w:rPr>
          <w:rFonts w:asciiTheme="majorHAnsi" w:hAnsiTheme="majorHAnsi"/>
          <w:sz w:val="22"/>
          <w:szCs w:val="22"/>
        </w:rPr>
        <w:t>Feedback from the participants was taken and the report contains analysis and suggestions given by the participants.</w:t>
      </w:r>
    </w:p>
    <w:p w:rsidR="001B242E" w:rsidRPr="00207EDC" w:rsidRDefault="001B242E" w:rsidP="005368B7">
      <w:pPr>
        <w:spacing w:beforeLines="80" w:after="0"/>
        <w:jc w:val="both"/>
        <w:rPr>
          <w:rFonts w:asciiTheme="majorHAnsi" w:hAnsiTheme="majorHAnsi"/>
          <w:color w:val="222222"/>
          <w:sz w:val="22"/>
          <w:szCs w:val="22"/>
          <w:shd w:val="clear" w:color="auto" w:fill="FFFFFF"/>
        </w:rPr>
      </w:pPr>
      <w:r w:rsidRPr="00207EDC">
        <w:rPr>
          <w:rFonts w:asciiTheme="majorHAnsi" w:hAnsiTheme="majorHAnsi"/>
          <w:sz w:val="22"/>
          <w:szCs w:val="22"/>
          <w:lang w:val="en-GB"/>
        </w:rPr>
        <w:t xml:space="preserve">Training was started with welcome speech from </w:t>
      </w:r>
      <w:r w:rsidRPr="00207EDC">
        <w:rPr>
          <w:rFonts w:asciiTheme="majorHAnsi" w:hAnsiTheme="majorHAnsi"/>
          <w:sz w:val="22"/>
          <w:szCs w:val="22"/>
        </w:rPr>
        <w:t xml:space="preserve">Dr. Rajesh Raipur (DD, NHM, </w:t>
      </w:r>
      <w:r w:rsidR="00B3025C" w:rsidRPr="00207EDC">
        <w:rPr>
          <w:rFonts w:asciiTheme="majorHAnsi" w:hAnsiTheme="majorHAnsi"/>
          <w:sz w:val="22"/>
          <w:szCs w:val="22"/>
        </w:rPr>
        <w:t>and Chhattisgarh</w:t>
      </w:r>
      <w:r w:rsidRPr="00207EDC">
        <w:rPr>
          <w:rFonts w:asciiTheme="majorHAnsi" w:hAnsiTheme="majorHAnsi"/>
          <w:color w:val="222222"/>
          <w:sz w:val="22"/>
          <w:szCs w:val="22"/>
          <w:shd w:val="clear" w:color="auto" w:fill="FFFFFF"/>
        </w:rPr>
        <w:t xml:space="preserve">) </w:t>
      </w:r>
    </w:p>
    <w:p w:rsidR="001B242E" w:rsidRPr="00207EDC" w:rsidRDefault="001B242E" w:rsidP="005368B7">
      <w:pPr>
        <w:spacing w:beforeLines="80" w:after="0"/>
        <w:jc w:val="both"/>
        <w:rPr>
          <w:rFonts w:asciiTheme="majorHAnsi" w:hAnsiTheme="majorHAnsi"/>
          <w:sz w:val="22"/>
          <w:szCs w:val="22"/>
          <w:lang w:val="en-GB"/>
        </w:rPr>
      </w:pPr>
      <w:r w:rsidRPr="00207EDC">
        <w:rPr>
          <w:rFonts w:asciiTheme="majorHAnsi" w:hAnsiTheme="majorHAnsi"/>
          <w:sz w:val="22"/>
          <w:szCs w:val="22"/>
          <w:lang w:val="en-GB"/>
        </w:rPr>
        <w:t xml:space="preserve">The overall rating of the programme in feedback was good with an overall score of </w:t>
      </w:r>
      <w:r w:rsidR="003A7D74" w:rsidRPr="00207EDC">
        <w:rPr>
          <w:rFonts w:asciiTheme="majorHAnsi" w:hAnsiTheme="majorHAnsi"/>
          <w:sz w:val="22"/>
          <w:szCs w:val="22"/>
          <w:lang w:val="en-GB"/>
        </w:rPr>
        <w:t>3.72 on day 1</w:t>
      </w:r>
      <w:bookmarkEnd w:id="0"/>
      <w:bookmarkEnd w:id="1"/>
      <w:bookmarkEnd w:id="2"/>
      <w:r w:rsidR="003A7D74" w:rsidRPr="00207EDC">
        <w:rPr>
          <w:rFonts w:asciiTheme="majorHAnsi" w:hAnsiTheme="majorHAnsi"/>
          <w:sz w:val="22"/>
          <w:szCs w:val="22"/>
          <w:lang w:val="en-GB"/>
        </w:rPr>
        <w:t>and 3.59 on day 2.</w:t>
      </w:r>
      <w:r w:rsidR="00527E3E">
        <w:rPr>
          <w:rFonts w:asciiTheme="majorHAnsi" w:hAnsiTheme="majorHAnsi"/>
          <w:sz w:val="22"/>
          <w:szCs w:val="22"/>
          <w:lang w:val="en-GB"/>
        </w:rPr>
        <w:t xml:space="preserve">The average score of overall training is </w:t>
      </w:r>
      <w:r w:rsidR="003B0A9A">
        <w:rPr>
          <w:rFonts w:asciiTheme="majorHAnsi" w:hAnsiTheme="majorHAnsi"/>
          <w:sz w:val="22"/>
          <w:szCs w:val="22"/>
          <w:lang w:val="en-GB"/>
        </w:rPr>
        <w:t>3.65</w:t>
      </w:r>
    </w:p>
    <w:p w:rsidR="003A7D74" w:rsidRPr="00207EDC" w:rsidRDefault="003A7D74" w:rsidP="005368B7">
      <w:pPr>
        <w:spacing w:beforeLines="80" w:after="0"/>
        <w:jc w:val="both"/>
        <w:rPr>
          <w:rFonts w:asciiTheme="majorHAnsi" w:hAnsiTheme="majorHAnsi"/>
          <w:sz w:val="22"/>
          <w:szCs w:val="22"/>
          <w:lang w:val="en-GB"/>
        </w:rPr>
      </w:pPr>
    </w:p>
    <w:p w:rsidR="003A7D74" w:rsidRDefault="003A7D74" w:rsidP="005368B7">
      <w:pPr>
        <w:spacing w:beforeLines="80" w:after="0"/>
        <w:jc w:val="both"/>
        <w:rPr>
          <w:rFonts w:asciiTheme="majorHAnsi" w:hAnsiTheme="majorHAnsi" w:cs="Arial"/>
          <w:lang w:val="en-GB"/>
        </w:rPr>
      </w:pPr>
    </w:p>
    <w:p w:rsidR="003A7D74" w:rsidRDefault="003A7D74" w:rsidP="005368B7">
      <w:pPr>
        <w:spacing w:beforeLines="80" w:after="0"/>
        <w:jc w:val="both"/>
        <w:rPr>
          <w:rFonts w:asciiTheme="majorHAnsi" w:hAnsiTheme="majorHAnsi" w:cs="Arial"/>
          <w:lang w:val="en-GB"/>
        </w:rPr>
      </w:pPr>
    </w:p>
    <w:p w:rsidR="003A7D74" w:rsidRDefault="003A7D74" w:rsidP="005368B7">
      <w:pPr>
        <w:spacing w:beforeLines="80" w:after="0"/>
        <w:jc w:val="both"/>
        <w:rPr>
          <w:rFonts w:asciiTheme="majorHAnsi" w:hAnsiTheme="majorHAnsi" w:cs="Arial"/>
          <w:lang w:val="en-GB"/>
        </w:rPr>
      </w:pPr>
    </w:p>
    <w:p w:rsidR="003A7D74" w:rsidRDefault="003A7D74" w:rsidP="005368B7">
      <w:pPr>
        <w:spacing w:beforeLines="80" w:after="0"/>
        <w:jc w:val="both"/>
        <w:rPr>
          <w:rFonts w:asciiTheme="majorHAnsi" w:hAnsiTheme="majorHAnsi" w:cs="Arial"/>
          <w:lang w:val="en-GB"/>
        </w:rPr>
      </w:pPr>
    </w:p>
    <w:p w:rsidR="003A7D74" w:rsidRDefault="003A7D74" w:rsidP="005368B7">
      <w:pPr>
        <w:spacing w:beforeLines="80" w:after="0"/>
        <w:jc w:val="both"/>
        <w:rPr>
          <w:rFonts w:asciiTheme="majorHAnsi" w:hAnsiTheme="majorHAnsi" w:cs="Arial"/>
          <w:lang w:val="en-GB"/>
        </w:rPr>
      </w:pPr>
    </w:p>
    <w:p w:rsidR="003A7D74" w:rsidRDefault="003A7D74" w:rsidP="005368B7">
      <w:pPr>
        <w:spacing w:beforeLines="80" w:after="0"/>
        <w:jc w:val="both"/>
        <w:rPr>
          <w:rFonts w:asciiTheme="majorHAnsi" w:hAnsiTheme="majorHAnsi" w:cs="Arial"/>
          <w:lang w:val="en-GB"/>
        </w:rPr>
      </w:pPr>
    </w:p>
    <w:p w:rsidR="003A7D74" w:rsidRDefault="003A7D74" w:rsidP="005368B7">
      <w:pPr>
        <w:spacing w:beforeLines="80" w:after="0"/>
        <w:jc w:val="both"/>
        <w:rPr>
          <w:rFonts w:asciiTheme="majorHAnsi" w:hAnsiTheme="majorHAnsi" w:cs="Arial"/>
          <w:lang w:val="en-GB"/>
        </w:rPr>
      </w:pPr>
    </w:p>
    <w:p w:rsidR="003A7D74" w:rsidRDefault="003A7D74" w:rsidP="005368B7">
      <w:pPr>
        <w:spacing w:beforeLines="80" w:after="0"/>
        <w:jc w:val="both"/>
        <w:rPr>
          <w:rFonts w:asciiTheme="majorHAnsi" w:hAnsiTheme="majorHAnsi" w:cs="Arial"/>
          <w:lang w:val="en-GB"/>
        </w:rPr>
      </w:pPr>
    </w:p>
    <w:p w:rsidR="003A7D74" w:rsidRDefault="003A7D74" w:rsidP="005368B7">
      <w:pPr>
        <w:spacing w:beforeLines="80" w:after="0"/>
        <w:jc w:val="both"/>
        <w:rPr>
          <w:rFonts w:asciiTheme="majorHAnsi" w:hAnsiTheme="majorHAnsi" w:cs="Arial"/>
          <w:lang w:val="en-GB"/>
        </w:rPr>
      </w:pPr>
    </w:p>
    <w:p w:rsidR="003A7D74" w:rsidRDefault="003A7D74" w:rsidP="005368B7">
      <w:pPr>
        <w:spacing w:beforeLines="80" w:after="0"/>
        <w:jc w:val="both"/>
        <w:rPr>
          <w:rFonts w:asciiTheme="majorHAnsi" w:hAnsiTheme="majorHAnsi" w:cs="Arial"/>
          <w:lang w:val="en-GB"/>
        </w:rPr>
      </w:pPr>
    </w:p>
    <w:p w:rsidR="001B242E" w:rsidRDefault="001B242E" w:rsidP="001B242E">
      <w:pPr>
        <w:jc w:val="both"/>
        <w:rPr>
          <w:rFonts w:cstheme="minorHAnsi"/>
        </w:rPr>
      </w:pPr>
      <w:r w:rsidRPr="006F626D">
        <w:rPr>
          <w:rFonts w:asciiTheme="majorHAnsi" w:hAnsiTheme="majorHAnsi" w:cs="Arial"/>
          <w:lang w:val="en-GB"/>
        </w:rPr>
        <w:br w:type="page"/>
      </w:r>
    </w:p>
    <w:p w:rsidR="001F63EB" w:rsidRPr="00630F60" w:rsidRDefault="007F0195" w:rsidP="006C4FC4">
      <w:pPr>
        <w:spacing w:line="360" w:lineRule="auto"/>
        <w:jc w:val="both"/>
        <w:rPr>
          <w:rFonts w:asciiTheme="majorHAnsi" w:hAnsiTheme="majorHAnsi"/>
          <w:sz w:val="22"/>
          <w:szCs w:val="22"/>
        </w:rPr>
      </w:pPr>
      <w:r w:rsidRPr="007F0195">
        <w:rPr>
          <w:b/>
          <w:u w:val="single"/>
        </w:rPr>
        <w:lastRenderedPageBreak/>
        <w:t xml:space="preserve">Session </w:t>
      </w:r>
      <w:proofErr w:type="gramStart"/>
      <w:r w:rsidRPr="007F0195">
        <w:rPr>
          <w:b/>
          <w:u w:val="single"/>
        </w:rPr>
        <w:t>1 :</w:t>
      </w:r>
      <w:proofErr w:type="gramEnd"/>
      <w:r w:rsidRPr="007F0195">
        <w:rPr>
          <w:b/>
          <w:u w:val="single"/>
        </w:rPr>
        <w:t>-</w:t>
      </w:r>
      <w:r w:rsidR="00F11234" w:rsidRPr="00B3025C">
        <w:rPr>
          <w:rFonts w:asciiTheme="majorHAnsi" w:hAnsiTheme="majorHAnsi"/>
          <w:b/>
          <w:sz w:val="22"/>
          <w:szCs w:val="22"/>
        </w:rPr>
        <w:t>Overview of National Quality Assurance Program: -</w:t>
      </w:r>
      <w:r w:rsidR="00C16203" w:rsidRPr="00630F60">
        <w:rPr>
          <w:rFonts w:asciiTheme="majorHAnsi" w:hAnsiTheme="majorHAnsi"/>
          <w:sz w:val="22"/>
          <w:szCs w:val="22"/>
        </w:rPr>
        <w:t xml:space="preserve"> The T</w:t>
      </w:r>
      <w:r w:rsidR="00F11234" w:rsidRPr="00630F60">
        <w:rPr>
          <w:rFonts w:asciiTheme="majorHAnsi" w:hAnsiTheme="majorHAnsi"/>
          <w:sz w:val="22"/>
          <w:szCs w:val="22"/>
        </w:rPr>
        <w:t xml:space="preserve">raining session started with a presentation on overview of the </w:t>
      </w:r>
      <w:r w:rsidR="00F11234" w:rsidRPr="00630F60">
        <w:rPr>
          <w:rFonts w:asciiTheme="majorHAnsi" w:hAnsiTheme="majorHAnsi"/>
          <w:b/>
          <w:sz w:val="22"/>
          <w:szCs w:val="22"/>
        </w:rPr>
        <w:t>National Quality Assurance Programme</w:t>
      </w:r>
      <w:r w:rsidR="00F11234" w:rsidRPr="00630F60">
        <w:rPr>
          <w:rFonts w:asciiTheme="majorHAnsi" w:hAnsiTheme="majorHAnsi"/>
          <w:sz w:val="22"/>
          <w:szCs w:val="22"/>
        </w:rPr>
        <w:t>.</w:t>
      </w:r>
    </w:p>
    <w:p w:rsidR="00F11234" w:rsidRPr="00630F60" w:rsidRDefault="00F11234" w:rsidP="006C4FC4">
      <w:pPr>
        <w:spacing w:line="360" w:lineRule="auto"/>
        <w:jc w:val="both"/>
        <w:rPr>
          <w:rFonts w:asciiTheme="majorHAnsi" w:hAnsiTheme="majorHAnsi"/>
          <w:sz w:val="22"/>
          <w:szCs w:val="22"/>
        </w:rPr>
      </w:pPr>
      <w:r w:rsidRPr="00630F60">
        <w:rPr>
          <w:rFonts w:asciiTheme="majorHAnsi" w:hAnsiTheme="majorHAnsi"/>
          <w:sz w:val="22"/>
          <w:szCs w:val="22"/>
        </w:rPr>
        <w:t xml:space="preserve">The topic was delivered by Dr.Parminder </w:t>
      </w:r>
      <w:r w:rsidR="003A7D74" w:rsidRPr="00630F60">
        <w:rPr>
          <w:rFonts w:asciiTheme="majorHAnsi" w:hAnsiTheme="majorHAnsi"/>
          <w:sz w:val="22"/>
          <w:szCs w:val="22"/>
        </w:rPr>
        <w:t xml:space="preserve">Gautam, while delivering the lecture he first briefed about Quality .He tried to involve the participants and discussed the definition of quality as per their perspective. He talked about the various quality certification </w:t>
      </w:r>
      <w:r w:rsidR="00790FE8" w:rsidRPr="00630F60">
        <w:rPr>
          <w:rFonts w:asciiTheme="majorHAnsi" w:hAnsiTheme="majorHAnsi"/>
          <w:sz w:val="22"/>
          <w:szCs w:val="22"/>
        </w:rPr>
        <w:t>programmes</w:t>
      </w:r>
      <w:r w:rsidR="003A7D74" w:rsidRPr="00630F60">
        <w:rPr>
          <w:rFonts w:asciiTheme="majorHAnsi" w:hAnsiTheme="majorHAnsi"/>
          <w:sz w:val="22"/>
          <w:szCs w:val="22"/>
        </w:rPr>
        <w:t xml:space="preserve"> which are </w:t>
      </w:r>
      <w:proofErr w:type="gramStart"/>
      <w:r w:rsidR="003A7D74" w:rsidRPr="00630F60">
        <w:rPr>
          <w:rFonts w:asciiTheme="majorHAnsi" w:hAnsiTheme="majorHAnsi"/>
          <w:sz w:val="22"/>
          <w:szCs w:val="22"/>
        </w:rPr>
        <w:t>existing</w:t>
      </w:r>
      <w:proofErr w:type="gramEnd"/>
      <w:r w:rsidR="003A7D74" w:rsidRPr="00630F60">
        <w:rPr>
          <w:rFonts w:asciiTheme="majorHAnsi" w:hAnsiTheme="majorHAnsi"/>
          <w:sz w:val="22"/>
          <w:szCs w:val="22"/>
        </w:rPr>
        <w:t xml:space="preserve"> in the country and tried to explain the </w:t>
      </w:r>
      <w:r w:rsidR="00790FE8" w:rsidRPr="00630F60">
        <w:rPr>
          <w:rFonts w:asciiTheme="majorHAnsi" w:hAnsiTheme="majorHAnsi"/>
          <w:sz w:val="22"/>
          <w:szCs w:val="22"/>
        </w:rPr>
        <w:t>evolution</w:t>
      </w:r>
      <w:r w:rsidR="003A7D74" w:rsidRPr="00630F60">
        <w:rPr>
          <w:rFonts w:asciiTheme="majorHAnsi" w:hAnsiTheme="majorHAnsi"/>
          <w:sz w:val="22"/>
          <w:szCs w:val="22"/>
        </w:rPr>
        <w:t xml:space="preserve"> of National Quality Ass</w:t>
      </w:r>
      <w:r w:rsidR="00790FE8" w:rsidRPr="00630F60">
        <w:rPr>
          <w:rFonts w:asciiTheme="majorHAnsi" w:hAnsiTheme="majorHAnsi"/>
          <w:sz w:val="22"/>
          <w:szCs w:val="22"/>
        </w:rPr>
        <w:t>urance Programme in context of P</w:t>
      </w:r>
      <w:r w:rsidR="003A7D74" w:rsidRPr="00630F60">
        <w:rPr>
          <w:rFonts w:asciiTheme="majorHAnsi" w:hAnsiTheme="majorHAnsi"/>
          <w:sz w:val="22"/>
          <w:szCs w:val="22"/>
        </w:rPr>
        <w:t xml:space="preserve">ublic Health </w:t>
      </w:r>
      <w:r w:rsidR="007D6ED7" w:rsidRPr="00630F60">
        <w:rPr>
          <w:rFonts w:asciiTheme="majorHAnsi" w:hAnsiTheme="majorHAnsi"/>
          <w:sz w:val="22"/>
          <w:szCs w:val="22"/>
        </w:rPr>
        <w:t>Facilities. During</w:t>
      </w:r>
      <w:r w:rsidR="00790FE8" w:rsidRPr="00630F60">
        <w:rPr>
          <w:rFonts w:asciiTheme="majorHAnsi" w:hAnsiTheme="majorHAnsi"/>
          <w:sz w:val="22"/>
          <w:szCs w:val="22"/>
        </w:rPr>
        <w:t xml:space="preserve"> the </w:t>
      </w:r>
      <w:r w:rsidR="007D6ED7" w:rsidRPr="00630F60">
        <w:rPr>
          <w:rFonts w:asciiTheme="majorHAnsi" w:hAnsiTheme="majorHAnsi"/>
          <w:sz w:val="22"/>
          <w:szCs w:val="22"/>
        </w:rPr>
        <w:t>presentation, Dr.Parminder</w:t>
      </w:r>
      <w:r w:rsidR="00790FE8" w:rsidRPr="00630F60">
        <w:rPr>
          <w:rFonts w:asciiTheme="majorHAnsi" w:hAnsiTheme="majorHAnsi"/>
          <w:sz w:val="22"/>
          <w:szCs w:val="22"/>
        </w:rPr>
        <w:t xml:space="preserve"> threw light on the various approaches of quality which included:-</w:t>
      </w:r>
    </w:p>
    <w:p w:rsidR="00790FE8" w:rsidRPr="00630F60" w:rsidRDefault="00790FE8" w:rsidP="006C4FC4">
      <w:pPr>
        <w:pStyle w:val="ListParagraph"/>
        <w:numPr>
          <w:ilvl w:val="0"/>
          <w:numId w:val="3"/>
        </w:numPr>
        <w:spacing w:line="360" w:lineRule="auto"/>
        <w:jc w:val="both"/>
        <w:rPr>
          <w:rFonts w:asciiTheme="majorHAnsi" w:hAnsiTheme="majorHAnsi"/>
        </w:rPr>
      </w:pPr>
      <w:r w:rsidRPr="00630F60">
        <w:rPr>
          <w:rFonts w:asciiTheme="majorHAnsi" w:hAnsiTheme="majorHAnsi"/>
        </w:rPr>
        <w:t xml:space="preserve">Quality </w:t>
      </w:r>
      <w:r w:rsidR="007D6ED7" w:rsidRPr="00630F60">
        <w:rPr>
          <w:rFonts w:asciiTheme="majorHAnsi" w:hAnsiTheme="majorHAnsi"/>
        </w:rPr>
        <w:t>Assurance</w:t>
      </w:r>
    </w:p>
    <w:p w:rsidR="00790FE8" w:rsidRPr="00630F60" w:rsidRDefault="00790FE8" w:rsidP="006C4FC4">
      <w:pPr>
        <w:pStyle w:val="ListParagraph"/>
        <w:numPr>
          <w:ilvl w:val="0"/>
          <w:numId w:val="3"/>
        </w:numPr>
        <w:spacing w:line="360" w:lineRule="auto"/>
        <w:jc w:val="both"/>
        <w:rPr>
          <w:rFonts w:asciiTheme="majorHAnsi" w:hAnsiTheme="majorHAnsi"/>
        </w:rPr>
      </w:pPr>
      <w:r w:rsidRPr="00630F60">
        <w:rPr>
          <w:rFonts w:asciiTheme="majorHAnsi" w:hAnsiTheme="majorHAnsi"/>
        </w:rPr>
        <w:t>Quality improvement</w:t>
      </w:r>
    </w:p>
    <w:p w:rsidR="00790FE8" w:rsidRPr="00630F60" w:rsidRDefault="00790FE8" w:rsidP="006C4FC4">
      <w:pPr>
        <w:pStyle w:val="ListParagraph"/>
        <w:numPr>
          <w:ilvl w:val="0"/>
          <w:numId w:val="3"/>
        </w:numPr>
        <w:spacing w:line="360" w:lineRule="auto"/>
        <w:jc w:val="both"/>
        <w:rPr>
          <w:rFonts w:asciiTheme="majorHAnsi" w:hAnsiTheme="majorHAnsi"/>
        </w:rPr>
      </w:pPr>
      <w:r w:rsidRPr="00630F60">
        <w:rPr>
          <w:rFonts w:asciiTheme="majorHAnsi" w:hAnsiTheme="majorHAnsi"/>
        </w:rPr>
        <w:t xml:space="preserve">Quality Management </w:t>
      </w:r>
    </w:p>
    <w:p w:rsidR="00790FE8" w:rsidRPr="00630F60" w:rsidRDefault="00790FE8" w:rsidP="006C4FC4">
      <w:pPr>
        <w:pStyle w:val="ListParagraph"/>
        <w:numPr>
          <w:ilvl w:val="0"/>
          <w:numId w:val="3"/>
        </w:numPr>
        <w:spacing w:line="360" w:lineRule="auto"/>
        <w:jc w:val="both"/>
        <w:rPr>
          <w:rFonts w:asciiTheme="majorHAnsi" w:hAnsiTheme="majorHAnsi"/>
        </w:rPr>
      </w:pPr>
      <w:r w:rsidRPr="00630F60">
        <w:rPr>
          <w:rFonts w:asciiTheme="majorHAnsi" w:hAnsiTheme="majorHAnsi"/>
        </w:rPr>
        <w:t>Accreditation and certification</w:t>
      </w:r>
    </w:p>
    <w:p w:rsidR="00790FE8" w:rsidRPr="00630F60" w:rsidRDefault="00790FE8" w:rsidP="006C4FC4">
      <w:pPr>
        <w:spacing w:line="360" w:lineRule="auto"/>
        <w:jc w:val="both"/>
        <w:rPr>
          <w:rFonts w:asciiTheme="majorHAnsi" w:hAnsiTheme="majorHAnsi"/>
          <w:b/>
          <w:sz w:val="22"/>
          <w:szCs w:val="22"/>
        </w:rPr>
      </w:pPr>
      <w:r w:rsidRPr="00630F60">
        <w:rPr>
          <w:rFonts w:asciiTheme="majorHAnsi" w:hAnsiTheme="majorHAnsi"/>
          <w:sz w:val="22"/>
          <w:szCs w:val="22"/>
        </w:rPr>
        <w:t xml:space="preserve">He quoted various examples for the participants to understand the approaches of </w:t>
      </w:r>
      <w:r w:rsidRPr="00630F60">
        <w:rPr>
          <w:rFonts w:asciiTheme="majorHAnsi" w:hAnsiTheme="majorHAnsi"/>
          <w:b/>
          <w:sz w:val="22"/>
          <w:szCs w:val="22"/>
        </w:rPr>
        <w:t>“QUALITY”.</w:t>
      </w:r>
    </w:p>
    <w:p w:rsidR="00790FE8" w:rsidRPr="00630F60" w:rsidRDefault="00790FE8" w:rsidP="006C4FC4">
      <w:pPr>
        <w:spacing w:line="360" w:lineRule="auto"/>
        <w:jc w:val="both"/>
        <w:rPr>
          <w:rFonts w:asciiTheme="majorHAnsi" w:hAnsiTheme="majorHAnsi"/>
          <w:sz w:val="22"/>
          <w:szCs w:val="22"/>
        </w:rPr>
      </w:pPr>
      <w:r w:rsidRPr="00630F60">
        <w:rPr>
          <w:rFonts w:asciiTheme="majorHAnsi" w:hAnsiTheme="majorHAnsi"/>
          <w:sz w:val="22"/>
          <w:szCs w:val="22"/>
        </w:rPr>
        <w:t xml:space="preserve">His presentation briefed the participants on the key features of the National Quality Assurance </w:t>
      </w:r>
      <w:r w:rsidR="009F2590" w:rsidRPr="00630F60">
        <w:rPr>
          <w:rFonts w:asciiTheme="majorHAnsi" w:hAnsiTheme="majorHAnsi"/>
          <w:sz w:val="22"/>
          <w:szCs w:val="22"/>
        </w:rPr>
        <w:t>Programme. While</w:t>
      </w:r>
      <w:r w:rsidRPr="00630F60">
        <w:rPr>
          <w:rFonts w:asciiTheme="majorHAnsi" w:hAnsiTheme="majorHAnsi"/>
          <w:sz w:val="22"/>
          <w:szCs w:val="22"/>
        </w:rPr>
        <w:t xml:space="preserve"> explaining </w:t>
      </w:r>
      <w:r w:rsidR="009F2590" w:rsidRPr="00630F60">
        <w:rPr>
          <w:rFonts w:asciiTheme="majorHAnsi" w:hAnsiTheme="majorHAnsi"/>
          <w:sz w:val="22"/>
          <w:szCs w:val="22"/>
        </w:rPr>
        <w:t>this he talked about the eight key features of the programme which includes:-</w:t>
      </w:r>
    </w:p>
    <w:p w:rsidR="009F2590" w:rsidRPr="00630F60" w:rsidRDefault="009F2590" w:rsidP="006C4FC4">
      <w:pPr>
        <w:pStyle w:val="ListParagraph"/>
        <w:numPr>
          <w:ilvl w:val="0"/>
          <w:numId w:val="4"/>
        </w:numPr>
        <w:spacing w:line="360" w:lineRule="auto"/>
        <w:jc w:val="both"/>
        <w:rPr>
          <w:rFonts w:asciiTheme="majorHAnsi" w:hAnsiTheme="majorHAnsi"/>
          <w:lang w:val="en-IN"/>
        </w:rPr>
      </w:pPr>
      <w:r w:rsidRPr="00630F60">
        <w:rPr>
          <w:rFonts w:asciiTheme="majorHAnsi" w:hAnsiTheme="majorHAnsi"/>
        </w:rPr>
        <w:t>Unified Organizational Framework</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 xml:space="preserve">Explicit  Measurement System </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Flexibility of adopting as per state’s need</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 xml:space="preserve">Training &amp; Capacity Building </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Continuous Assessment and scoring</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 xml:space="preserve">Inbuilt Quality Improvement Model </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 xml:space="preserve">Certification  at State &amp; National Level </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 xml:space="preserve">Incentives on Achievement &amp; Sustenance  </w:t>
      </w:r>
    </w:p>
    <w:p w:rsidR="009F2590" w:rsidRPr="00630F60" w:rsidRDefault="009F2590" w:rsidP="006C4FC4">
      <w:pPr>
        <w:pStyle w:val="ListParagraph"/>
        <w:spacing w:line="360" w:lineRule="auto"/>
        <w:jc w:val="both"/>
        <w:rPr>
          <w:rFonts w:asciiTheme="majorHAnsi" w:hAnsiTheme="majorHAnsi"/>
        </w:rPr>
      </w:pPr>
    </w:p>
    <w:p w:rsidR="007D6ED7" w:rsidRPr="00630F60" w:rsidRDefault="007D6ED7" w:rsidP="00B3025C">
      <w:pPr>
        <w:pStyle w:val="ListParagraph"/>
        <w:spacing w:line="360" w:lineRule="auto"/>
        <w:ind w:left="-142" w:hanging="720"/>
        <w:rPr>
          <w:rFonts w:asciiTheme="majorHAnsi" w:hAnsiTheme="majorHAnsi"/>
        </w:rPr>
      </w:pPr>
      <w:r w:rsidRPr="00630F60">
        <w:rPr>
          <w:rFonts w:asciiTheme="majorHAnsi" w:hAnsiTheme="majorHAnsi"/>
        </w:rPr>
        <w:t>While briefing these key features he talked about the structure of the QA cells at the state as well as the district levels. He discussed the compositions as well as functions of the SQAC, SQAU, DQAC and DQAU as well as DQT.</w:t>
      </w:r>
    </w:p>
    <w:p w:rsidR="003F3FA2" w:rsidRPr="00630F60" w:rsidRDefault="000038F1" w:rsidP="00B3025C">
      <w:pPr>
        <w:pStyle w:val="ListParagraph"/>
        <w:spacing w:line="360" w:lineRule="auto"/>
        <w:ind w:left="0" w:hanging="720"/>
        <w:rPr>
          <w:rFonts w:asciiTheme="majorHAnsi" w:hAnsiTheme="majorHAnsi"/>
        </w:rPr>
      </w:pPr>
      <w:r w:rsidRPr="00630F60">
        <w:rPr>
          <w:rFonts w:asciiTheme="majorHAnsi" w:hAnsiTheme="majorHAnsi"/>
        </w:rPr>
        <w:t xml:space="preserve">            He explained that the NQAS is an implicit system which is user friendly, balanced, comprehensive as well as transparent. While explaining the flexibility of the standards he explained that the standards can be customized as per the state need.</w:t>
      </w:r>
    </w:p>
    <w:p w:rsidR="000038F1" w:rsidRPr="00630F60" w:rsidRDefault="000038F1" w:rsidP="00B3025C">
      <w:pPr>
        <w:pStyle w:val="ListParagraph"/>
        <w:spacing w:line="360" w:lineRule="auto"/>
        <w:ind w:left="0" w:hanging="720"/>
        <w:rPr>
          <w:rFonts w:asciiTheme="majorHAnsi" w:hAnsiTheme="majorHAnsi"/>
        </w:rPr>
      </w:pPr>
      <w:r w:rsidRPr="00630F60">
        <w:rPr>
          <w:rFonts w:asciiTheme="majorHAnsi" w:hAnsiTheme="majorHAnsi"/>
        </w:rPr>
        <w:t xml:space="preserve">Dr.Gautam explained the various types of trainings that have been suggested under the NQAS programme along with the target audience to strengthen the state capacity for rolling out this </w:t>
      </w:r>
      <w:r w:rsidRPr="00630F60">
        <w:rPr>
          <w:rFonts w:asciiTheme="majorHAnsi" w:hAnsiTheme="majorHAnsi"/>
        </w:rPr>
        <w:lastRenderedPageBreak/>
        <w:t>progarmme. He talked about the assessment scoring pattern as well as performance measurement from the facility, district, state as well as the National level.</w:t>
      </w:r>
    </w:p>
    <w:p w:rsidR="008279C0" w:rsidRPr="00630F60" w:rsidRDefault="008279C0" w:rsidP="006C4FC4">
      <w:pPr>
        <w:pStyle w:val="ListParagraph"/>
        <w:spacing w:line="360" w:lineRule="auto"/>
        <w:ind w:left="0" w:hanging="720"/>
        <w:jc w:val="both"/>
        <w:rPr>
          <w:rFonts w:asciiTheme="majorHAnsi" w:hAnsiTheme="majorHAnsi"/>
        </w:rPr>
      </w:pPr>
      <w:r w:rsidRPr="00630F60">
        <w:rPr>
          <w:rFonts w:asciiTheme="majorHAnsi" w:hAnsiTheme="majorHAnsi"/>
        </w:rPr>
        <w:t xml:space="preserve">           The presentation also briefed the participants of the facility level activities which </w:t>
      </w:r>
      <w:r w:rsidR="00C159B9" w:rsidRPr="00630F60">
        <w:rPr>
          <w:rFonts w:asciiTheme="majorHAnsi" w:hAnsiTheme="majorHAnsi"/>
        </w:rPr>
        <w:t>need</w:t>
      </w:r>
      <w:r w:rsidRPr="00630F60">
        <w:rPr>
          <w:rFonts w:asciiTheme="majorHAnsi" w:hAnsiTheme="majorHAnsi"/>
        </w:rPr>
        <w:t xml:space="preserve"> to be implemented at the facility level for an inbuilt quality improvement </w:t>
      </w:r>
      <w:r w:rsidR="00C159B9" w:rsidRPr="00630F60">
        <w:rPr>
          <w:rFonts w:asciiTheme="majorHAnsi" w:hAnsiTheme="majorHAnsi"/>
        </w:rPr>
        <w:t>model. At</w:t>
      </w:r>
      <w:r w:rsidRPr="00630F60">
        <w:rPr>
          <w:rFonts w:asciiTheme="majorHAnsi" w:hAnsiTheme="majorHAnsi"/>
        </w:rPr>
        <w:t xml:space="preserve"> last in key features he explained the </w:t>
      </w:r>
      <w:r w:rsidR="00C159B9" w:rsidRPr="00630F60">
        <w:rPr>
          <w:rFonts w:asciiTheme="majorHAnsi" w:hAnsiTheme="majorHAnsi"/>
        </w:rPr>
        <w:t>certification</w:t>
      </w:r>
      <w:r w:rsidRPr="00630F60">
        <w:rPr>
          <w:rFonts w:asciiTheme="majorHAnsi" w:hAnsiTheme="majorHAnsi"/>
        </w:rPr>
        <w:t xml:space="preserve"> process</w:t>
      </w:r>
      <w:r w:rsidR="00C159B9" w:rsidRPr="00630F60">
        <w:rPr>
          <w:rFonts w:asciiTheme="majorHAnsi" w:hAnsiTheme="majorHAnsi"/>
        </w:rPr>
        <w:t xml:space="preserve"> as well as incentives related to the certification process.</w:t>
      </w:r>
    </w:p>
    <w:p w:rsidR="0089061C" w:rsidRPr="00630F60" w:rsidRDefault="0089061C" w:rsidP="005368B7">
      <w:pPr>
        <w:spacing w:beforeLines="80" w:after="0" w:line="360" w:lineRule="auto"/>
        <w:ind w:left="540"/>
        <w:jc w:val="both"/>
        <w:rPr>
          <w:rFonts w:asciiTheme="majorHAnsi" w:hAnsiTheme="majorHAnsi"/>
          <w:sz w:val="22"/>
          <w:szCs w:val="22"/>
        </w:rPr>
      </w:pPr>
      <w:r w:rsidRPr="00630F60">
        <w:rPr>
          <w:rFonts w:asciiTheme="majorHAnsi" w:hAnsiTheme="majorHAnsi"/>
          <w:sz w:val="22"/>
          <w:szCs w:val="22"/>
        </w:rPr>
        <w:t>Dr.Parminder also explained about measurement system of</w:t>
      </w:r>
      <w:r w:rsidRPr="00630F60">
        <w:rPr>
          <w:rFonts w:asciiTheme="majorHAnsi" w:hAnsiTheme="majorHAnsi"/>
          <w:b/>
          <w:sz w:val="22"/>
          <w:szCs w:val="22"/>
        </w:rPr>
        <w:t xml:space="preserve"> NQAS</w:t>
      </w:r>
      <w:r w:rsidRPr="00630F60">
        <w:rPr>
          <w:rFonts w:asciiTheme="majorHAnsi" w:hAnsiTheme="majorHAnsi"/>
          <w:sz w:val="22"/>
          <w:szCs w:val="22"/>
        </w:rPr>
        <w:t xml:space="preserve"> and the relationship between the areas of concern -Standard -measurable element –Checkpointand approachesfor assessment. Participants were explained about the scoring patterns and the method to obtain the cumulative hospital score card. This helped the participants to acquaint themselves with the newly introduced National Quality Assurance standards</w:t>
      </w:r>
      <w:r w:rsidR="00DF211E" w:rsidRPr="00630F60">
        <w:rPr>
          <w:rFonts w:asciiTheme="majorHAnsi" w:hAnsiTheme="majorHAnsi"/>
          <w:sz w:val="22"/>
          <w:szCs w:val="22"/>
        </w:rPr>
        <w:t>.</w:t>
      </w:r>
    </w:p>
    <w:p w:rsidR="0089061C" w:rsidRPr="00630F60" w:rsidRDefault="0089061C" w:rsidP="006C4FC4">
      <w:pPr>
        <w:pStyle w:val="ListParagraph"/>
        <w:spacing w:line="360" w:lineRule="auto"/>
        <w:ind w:left="0" w:hanging="720"/>
        <w:jc w:val="both"/>
        <w:rPr>
          <w:rFonts w:asciiTheme="majorHAnsi" w:hAnsiTheme="majorHAnsi"/>
        </w:rPr>
      </w:pPr>
    </w:p>
    <w:p w:rsidR="008279C0" w:rsidRPr="00630F60" w:rsidRDefault="00DF211E" w:rsidP="006C4FC4">
      <w:pPr>
        <w:pStyle w:val="ListParagraph"/>
        <w:spacing w:line="360" w:lineRule="auto"/>
        <w:ind w:left="426" w:hanging="720"/>
        <w:jc w:val="both"/>
        <w:rPr>
          <w:rFonts w:asciiTheme="majorHAnsi" w:hAnsiTheme="majorHAnsi"/>
        </w:rPr>
      </w:pPr>
      <w:r w:rsidRPr="00630F60">
        <w:rPr>
          <w:rFonts w:asciiTheme="majorHAnsi" w:hAnsiTheme="majorHAnsi"/>
          <w:b/>
        </w:rPr>
        <w:t xml:space="preserve">Session </w:t>
      </w:r>
      <w:r w:rsidR="000B4FB7" w:rsidRPr="00630F60">
        <w:rPr>
          <w:rFonts w:asciiTheme="majorHAnsi" w:hAnsiTheme="majorHAnsi"/>
          <w:b/>
        </w:rPr>
        <w:t xml:space="preserve">2:- </w:t>
      </w:r>
      <w:r w:rsidR="000B4FB7" w:rsidRPr="00630F60">
        <w:rPr>
          <w:rFonts w:asciiTheme="majorHAnsi" w:hAnsiTheme="majorHAnsi"/>
        </w:rPr>
        <w:t>The</w:t>
      </w:r>
      <w:r w:rsidRPr="00630F60">
        <w:rPr>
          <w:rFonts w:asciiTheme="majorHAnsi" w:hAnsiTheme="majorHAnsi"/>
        </w:rPr>
        <w:t xml:space="preserve"> first three areas of </w:t>
      </w:r>
      <w:r w:rsidR="000B4FB7" w:rsidRPr="00630F60">
        <w:rPr>
          <w:rFonts w:asciiTheme="majorHAnsi" w:hAnsiTheme="majorHAnsi"/>
        </w:rPr>
        <w:t>concern A, B and C: -</w:t>
      </w:r>
      <w:r w:rsidRPr="00B3025C">
        <w:rPr>
          <w:rFonts w:asciiTheme="majorHAnsi" w:hAnsiTheme="majorHAnsi"/>
          <w:b/>
        </w:rPr>
        <w:t xml:space="preserve">Service </w:t>
      </w:r>
      <w:r w:rsidR="000B4FB7" w:rsidRPr="00B3025C">
        <w:rPr>
          <w:rFonts w:asciiTheme="majorHAnsi" w:hAnsiTheme="majorHAnsi"/>
          <w:b/>
        </w:rPr>
        <w:t>Provider, Patients’     Rights</w:t>
      </w:r>
      <w:r w:rsidRPr="00B3025C">
        <w:rPr>
          <w:rFonts w:asciiTheme="majorHAnsi" w:hAnsiTheme="majorHAnsi"/>
          <w:b/>
        </w:rPr>
        <w:t xml:space="preserve"> and Inputs</w:t>
      </w:r>
      <w:r w:rsidR="000B4FB7" w:rsidRPr="00630F60">
        <w:rPr>
          <w:rFonts w:asciiTheme="majorHAnsi" w:hAnsiTheme="majorHAnsi"/>
        </w:rPr>
        <w:t>were</w:t>
      </w:r>
      <w:r w:rsidRPr="00630F60">
        <w:rPr>
          <w:rFonts w:asciiTheme="majorHAnsi" w:hAnsiTheme="majorHAnsi"/>
        </w:rPr>
        <w:t xml:space="preserve"> covered in session 2</w:t>
      </w:r>
      <w:r w:rsidR="000B4FB7" w:rsidRPr="00630F60">
        <w:rPr>
          <w:rFonts w:asciiTheme="majorHAnsi" w:hAnsiTheme="majorHAnsi"/>
        </w:rPr>
        <w:t>, which</w:t>
      </w:r>
      <w:r w:rsidRPr="00630F60">
        <w:rPr>
          <w:rFonts w:asciiTheme="majorHAnsi" w:hAnsiTheme="majorHAnsi"/>
        </w:rPr>
        <w:t xml:space="preserve"> was delivered by Ms.Surbhi Sharma.</w:t>
      </w:r>
      <w:r w:rsidR="000B4FB7" w:rsidRPr="00630F60">
        <w:rPr>
          <w:rFonts w:asciiTheme="majorHAnsi" w:hAnsiTheme="majorHAnsi"/>
        </w:rPr>
        <w:t xml:space="preserve">While delivering </w:t>
      </w:r>
      <w:r w:rsidR="00EA6E87" w:rsidRPr="00630F60">
        <w:rPr>
          <w:rFonts w:asciiTheme="majorHAnsi" w:hAnsiTheme="majorHAnsi"/>
        </w:rPr>
        <w:t>the area of concern A “ Service Provider” all six standards were covered. She talked about the provision of services under this area of concern in context of Curative Services, RMNCH+A, Diagnostics, Support Services as well as provision of services as per the community needs. The applicability of these standards was shown in various checklists to have a better understanding of the standard. She also highlighted the various means of verification that should be used for checking the standard.</w:t>
      </w:r>
    </w:p>
    <w:p w:rsidR="00EA6E87" w:rsidRPr="00630F60" w:rsidRDefault="00EA6E87" w:rsidP="006C4FC4">
      <w:pPr>
        <w:pStyle w:val="ListParagraph"/>
        <w:spacing w:line="360" w:lineRule="auto"/>
        <w:ind w:left="426" w:hanging="720"/>
        <w:jc w:val="both"/>
        <w:rPr>
          <w:rFonts w:asciiTheme="majorHAnsi" w:hAnsiTheme="majorHAnsi"/>
        </w:rPr>
      </w:pPr>
      <w:r w:rsidRPr="00630F60">
        <w:rPr>
          <w:rFonts w:asciiTheme="majorHAnsi" w:hAnsiTheme="majorHAnsi"/>
        </w:rPr>
        <w:t xml:space="preserve">           The session continued with Area of Concern B </w:t>
      </w:r>
      <w:r w:rsidR="0073117A" w:rsidRPr="00630F60">
        <w:rPr>
          <w:rFonts w:asciiTheme="majorHAnsi" w:hAnsiTheme="majorHAnsi"/>
        </w:rPr>
        <w:t>“Patient</w:t>
      </w:r>
      <w:r w:rsidRPr="00630F60">
        <w:rPr>
          <w:rFonts w:asciiTheme="majorHAnsi" w:hAnsiTheme="majorHAnsi"/>
        </w:rPr>
        <w:t xml:space="preserve"> Rights” </w:t>
      </w:r>
      <w:r w:rsidR="0073117A" w:rsidRPr="00630F60">
        <w:rPr>
          <w:rFonts w:asciiTheme="majorHAnsi" w:hAnsiTheme="majorHAnsi"/>
        </w:rPr>
        <w:t>.Ms.Surbhi tried to involve the participants and learnt from them as to “What they consider are the rights of the Patients”. There was variety of answers which made the standard clear to them. Various pictures were used in this presentation which were focused on the patient rights .Later all the five standards Information, Accessibility ,Privacy and Confidentiality, participation as well as free services were discussed with them.</w:t>
      </w:r>
    </w:p>
    <w:p w:rsidR="00B66851" w:rsidRPr="00630F60" w:rsidRDefault="00B66851" w:rsidP="006C4FC4">
      <w:pPr>
        <w:pStyle w:val="ListParagraph"/>
        <w:spacing w:line="360" w:lineRule="auto"/>
        <w:ind w:left="426" w:hanging="720"/>
        <w:jc w:val="both"/>
        <w:rPr>
          <w:rFonts w:asciiTheme="majorHAnsi" w:hAnsiTheme="majorHAnsi"/>
        </w:rPr>
      </w:pPr>
      <w:r w:rsidRPr="00630F60">
        <w:rPr>
          <w:rFonts w:asciiTheme="majorHAnsi" w:hAnsiTheme="majorHAnsi"/>
        </w:rPr>
        <w:t xml:space="preserve">           Continuing, Ms.Surbhi covered the area of concern C that is Input. All the six standards mentioned below were discussed.</w:t>
      </w:r>
    </w:p>
    <w:p w:rsidR="00B66851" w:rsidRPr="00630F60" w:rsidRDefault="00B66851"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t>Infrastructure and Space which talked about space, patient amenities, layout, circulation area, internal and external communication, availability of service counters as per load and structure plan as per process.</w:t>
      </w:r>
    </w:p>
    <w:p w:rsidR="00B66851" w:rsidRPr="00630F60" w:rsidRDefault="00B66851"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t>Physical Safety which talked about seismc,lift,fire as well as building safety</w:t>
      </w:r>
    </w:p>
    <w:p w:rsidR="00B66851" w:rsidRPr="00630F60" w:rsidRDefault="00B66851"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t xml:space="preserve">Fire Safety which threw a light on fire safety </w:t>
      </w:r>
      <w:r w:rsidR="00AD3AF0" w:rsidRPr="00630F60">
        <w:rPr>
          <w:rFonts w:asciiTheme="majorHAnsi" w:hAnsiTheme="majorHAnsi"/>
        </w:rPr>
        <w:t>plan, firesafety</w:t>
      </w:r>
      <w:r w:rsidRPr="00630F60">
        <w:rPr>
          <w:rFonts w:asciiTheme="majorHAnsi" w:hAnsiTheme="majorHAnsi"/>
        </w:rPr>
        <w:t xml:space="preserve"> equipment and fire safety training.</w:t>
      </w:r>
    </w:p>
    <w:p w:rsidR="00B66851" w:rsidRPr="00630F60" w:rsidRDefault="00B66851"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lastRenderedPageBreak/>
        <w:t xml:space="preserve">HR which talked about the availability of </w:t>
      </w:r>
      <w:r w:rsidR="00AD3AF0" w:rsidRPr="00630F60">
        <w:rPr>
          <w:rFonts w:asciiTheme="majorHAnsi" w:hAnsiTheme="majorHAnsi"/>
        </w:rPr>
        <w:t xml:space="preserve">Specialist, nurses, technicians, support staff per the scope of services and provision of their training and job responsibilities. </w:t>
      </w:r>
    </w:p>
    <w:p w:rsidR="00AD3AF0" w:rsidRPr="00630F60" w:rsidRDefault="00AD3AF0"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t>Drugs and Consumables which talked about drug, consumables and availability of Emergency trays.</w:t>
      </w:r>
    </w:p>
    <w:p w:rsidR="00B66851" w:rsidRPr="00630F60" w:rsidRDefault="00B66851"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t xml:space="preserve">Instruments and </w:t>
      </w:r>
      <w:r w:rsidR="00AD3AF0" w:rsidRPr="00630F60">
        <w:rPr>
          <w:rFonts w:asciiTheme="majorHAnsi" w:hAnsiTheme="majorHAnsi"/>
        </w:rPr>
        <w:t>Equipment: Availability as per the scope of services.</w:t>
      </w:r>
    </w:p>
    <w:p w:rsidR="006760B1" w:rsidRPr="00630F60" w:rsidRDefault="006760B1" w:rsidP="006C4FC4">
      <w:pPr>
        <w:tabs>
          <w:tab w:val="left" w:pos="2905"/>
        </w:tabs>
        <w:spacing w:line="360" w:lineRule="auto"/>
        <w:jc w:val="both"/>
        <w:rPr>
          <w:rFonts w:asciiTheme="majorHAnsi" w:hAnsiTheme="majorHAnsi"/>
          <w:sz w:val="22"/>
          <w:szCs w:val="22"/>
        </w:rPr>
      </w:pPr>
      <w:r w:rsidRPr="00630F60">
        <w:rPr>
          <w:rFonts w:asciiTheme="majorHAnsi" w:hAnsiTheme="majorHAnsi"/>
          <w:b/>
          <w:sz w:val="22"/>
          <w:szCs w:val="22"/>
          <w:u w:val="single"/>
        </w:rPr>
        <w:t xml:space="preserve">Session 3:- </w:t>
      </w:r>
      <w:r w:rsidR="00E37FC0" w:rsidRPr="00630F60">
        <w:rPr>
          <w:rFonts w:asciiTheme="majorHAnsi" w:hAnsiTheme="majorHAnsi"/>
          <w:sz w:val="22"/>
          <w:szCs w:val="22"/>
        </w:rPr>
        <w:tab/>
      </w:r>
    </w:p>
    <w:p w:rsidR="006760B1" w:rsidRPr="00630F60" w:rsidRDefault="006760B1" w:rsidP="006C4FC4">
      <w:pPr>
        <w:spacing w:line="360" w:lineRule="auto"/>
        <w:jc w:val="both"/>
        <w:rPr>
          <w:rFonts w:asciiTheme="majorHAnsi" w:hAnsiTheme="majorHAnsi"/>
          <w:sz w:val="22"/>
          <w:szCs w:val="22"/>
        </w:rPr>
      </w:pPr>
      <w:r w:rsidRPr="00630F60">
        <w:rPr>
          <w:rFonts w:asciiTheme="majorHAnsi" w:hAnsiTheme="majorHAnsi"/>
          <w:sz w:val="22"/>
          <w:szCs w:val="22"/>
        </w:rPr>
        <w:t>A case study on labor room was given to the participants. The participants were expected to go through the labor room case study and score the labor room .The case study was discussed along with the scores the participants had given.The participants learnt the art of scoring a department as per the NQAS pattern on the scale of 0</w:t>
      </w:r>
      <w:proofErr w:type="gramStart"/>
      <w:r w:rsidRPr="00630F60">
        <w:rPr>
          <w:rFonts w:asciiTheme="majorHAnsi" w:hAnsiTheme="majorHAnsi"/>
          <w:sz w:val="22"/>
          <w:szCs w:val="22"/>
        </w:rPr>
        <w:t>,1</w:t>
      </w:r>
      <w:proofErr w:type="gramEnd"/>
      <w:r w:rsidRPr="00630F60">
        <w:rPr>
          <w:rFonts w:asciiTheme="majorHAnsi" w:hAnsiTheme="majorHAnsi"/>
          <w:sz w:val="22"/>
          <w:szCs w:val="22"/>
        </w:rPr>
        <w:t xml:space="preserve"> and 2 and correlated non compliances ,partial compliances as well as full compliances with the scale. All the participants expressed their views on scoring and clarified their doubts. The case study proved to be very helpful in acquainting the participant with the scoring pattern.</w:t>
      </w:r>
    </w:p>
    <w:p w:rsidR="00B66851" w:rsidRPr="00630F60" w:rsidRDefault="006760B1" w:rsidP="006C4FC4">
      <w:pPr>
        <w:pStyle w:val="ListParagraph"/>
        <w:spacing w:line="360" w:lineRule="auto"/>
        <w:ind w:left="426" w:hanging="720"/>
        <w:jc w:val="both"/>
        <w:rPr>
          <w:rFonts w:asciiTheme="majorHAnsi" w:hAnsiTheme="majorHAnsi"/>
          <w:b/>
        </w:rPr>
      </w:pPr>
      <w:r w:rsidRPr="00630F60">
        <w:rPr>
          <w:rFonts w:asciiTheme="majorHAnsi" w:hAnsiTheme="majorHAnsi"/>
          <w:b/>
          <w:u w:val="single"/>
        </w:rPr>
        <w:t>Session 4</w:t>
      </w:r>
      <w:r w:rsidRPr="00630F60">
        <w:rPr>
          <w:rFonts w:asciiTheme="majorHAnsi" w:hAnsiTheme="majorHAnsi"/>
          <w:u w:val="single"/>
        </w:rPr>
        <w:t>:-</w:t>
      </w:r>
      <w:r w:rsidRPr="00630F60">
        <w:rPr>
          <w:rFonts w:asciiTheme="majorHAnsi" w:hAnsiTheme="majorHAnsi"/>
          <w:b/>
        </w:rPr>
        <w:t>Standards for General Clinical Services</w:t>
      </w:r>
    </w:p>
    <w:p w:rsidR="00EA6E87" w:rsidRPr="00630F60" w:rsidRDefault="00B90513" w:rsidP="00527E3E">
      <w:pPr>
        <w:pStyle w:val="ListParagraph"/>
        <w:spacing w:line="360" w:lineRule="auto"/>
        <w:ind w:left="426" w:hanging="720"/>
        <w:jc w:val="both"/>
        <w:rPr>
          <w:rFonts w:asciiTheme="majorHAnsi" w:hAnsiTheme="majorHAnsi"/>
        </w:rPr>
      </w:pPr>
      <w:r w:rsidRPr="00630F60">
        <w:rPr>
          <w:rFonts w:asciiTheme="majorHAnsi" w:hAnsiTheme="majorHAnsi"/>
        </w:rPr>
        <w:t>Standards for General Clinical services were</w:t>
      </w:r>
      <w:r w:rsidR="006760B1" w:rsidRPr="00630F60">
        <w:rPr>
          <w:rFonts w:asciiTheme="majorHAnsi" w:hAnsiTheme="majorHAnsi"/>
        </w:rPr>
        <w:t xml:space="preserve"> covered by Dr. AK </w:t>
      </w:r>
      <w:r w:rsidRPr="00630F60">
        <w:rPr>
          <w:rFonts w:asciiTheme="majorHAnsi" w:hAnsiTheme="majorHAnsi"/>
        </w:rPr>
        <w:t>Datta. He explained the participant that the Clinical services is area of concern E ,which is divided into 3 parts .Standards E1 to E9 talks about General clinical services, Standards E9 to E16 talks about specific clinical process while standard E16 to E 23 talks about RMNCH+A services.</w:t>
      </w:r>
    </w:p>
    <w:p w:rsidR="00B90513" w:rsidRPr="00630F60" w:rsidRDefault="00B90513" w:rsidP="00B056B6">
      <w:pPr>
        <w:pStyle w:val="ListParagraph"/>
        <w:spacing w:line="360" w:lineRule="auto"/>
        <w:ind w:left="-284" w:firstLine="710"/>
        <w:jc w:val="both"/>
        <w:rPr>
          <w:rFonts w:asciiTheme="majorHAnsi" w:hAnsiTheme="majorHAnsi"/>
        </w:rPr>
      </w:pPr>
      <w:r w:rsidRPr="00630F60">
        <w:rPr>
          <w:rFonts w:asciiTheme="majorHAnsi" w:hAnsiTheme="majorHAnsi"/>
        </w:rPr>
        <w:t>Under General Clinical Services the various standards that were covered were:-</w:t>
      </w:r>
    </w:p>
    <w:p w:rsidR="00B90513" w:rsidRPr="00630F60" w:rsidRDefault="00B90513" w:rsidP="006C4FC4">
      <w:pPr>
        <w:pStyle w:val="ListParagraph"/>
        <w:numPr>
          <w:ilvl w:val="0"/>
          <w:numId w:val="6"/>
        </w:numPr>
        <w:spacing w:line="360" w:lineRule="auto"/>
        <w:jc w:val="both"/>
        <w:rPr>
          <w:rFonts w:asciiTheme="majorHAnsi" w:hAnsiTheme="majorHAnsi"/>
        </w:rPr>
      </w:pPr>
      <w:r w:rsidRPr="00630F60">
        <w:rPr>
          <w:rFonts w:asciiTheme="majorHAnsi" w:hAnsiTheme="majorHAnsi"/>
        </w:rPr>
        <w:t>Consultation and Admission</w:t>
      </w:r>
      <w:r w:rsidR="00742A2D" w:rsidRPr="00630F60">
        <w:rPr>
          <w:rFonts w:asciiTheme="majorHAnsi" w:hAnsiTheme="majorHAnsi"/>
        </w:rPr>
        <w:t>-</w:t>
      </w:r>
      <w:r w:rsidRPr="00630F60">
        <w:rPr>
          <w:rFonts w:asciiTheme="majorHAnsi" w:hAnsiTheme="majorHAnsi"/>
        </w:rPr>
        <w:t xml:space="preserve"> which talked about the defined procedures for registration consultation and admission </w:t>
      </w:r>
    </w:p>
    <w:p w:rsidR="00B90513" w:rsidRPr="00630F60" w:rsidRDefault="00B90513" w:rsidP="006C4FC4">
      <w:pPr>
        <w:pStyle w:val="ListParagraph"/>
        <w:numPr>
          <w:ilvl w:val="0"/>
          <w:numId w:val="6"/>
        </w:numPr>
        <w:spacing w:line="360" w:lineRule="auto"/>
        <w:jc w:val="both"/>
        <w:rPr>
          <w:rFonts w:asciiTheme="majorHAnsi" w:hAnsiTheme="majorHAnsi"/>
        </w:rPr>
      </w:pPr>
      <w:r w:rsidRPr="00630F60">
        <w:rPr>
          <w:rFonts w:asciiTheme="majorHAnsi" w:hAnsiTheme="majorHAnsi"/>
        </w:rPr>
        <w:t>Assessment- talked about the clinical assessment and reassessment of the patient</w:t>
      </w:r>
    </w:p>
    <w:p w:rsidR="00B90513" w:rsidRPr="00630F60" w:rsidRDefault="00B90513" w:rsidP="006C4FC4">
      <w:pPr>
        <w:pStyle w:val="ListParagraph"/>
        <w:numPr>
          <w:ilvl w:val="0"/>
          <w:numId w:val="6"/>
        </w:numPr>
        <w:spacing w:line="360" w:lineRule="auto"/>
        <w:jc w:val="both"/>
        <w:rPr>
          <w:rFonts w:asciiTheme="majorHAnsi" w:hAnsiTheme="majorHAnsi"/>
        </w:rPr>
      </w:pPr>
      <w:r w:rsidRPr="00630F60">
        <w:rPr>
          <w:rFonts w:asciiTheme="majorHAnsi" w:hAnsiTheme="majorHAnsi"/>
        </w:rPr>
        <w:t>Continuity of care</w:t>
      </w:r>
      <w:r w:rsidR="00742A2D" w:rsidRPr="00630F60">
        <w:rPr>
          <w:rFonts w:asciiTheme="majorHAnsi" w:hAnsiTheme="majorHAnsi"/>
        </w:rPr>
        <w:t>-</w:t>
      </w:r>
      <w:r w:rsidRPr="00630F60">
        <w:rPr>
          <w:rFonts w:asciiTheme="majorHAnsi" w:hAnsiTheme="majorHAnsi"/>
        </w:rPr>
        <w:t xml:space="preserve"> which talked about the defined procedures for continuity of care of patients</w:t>
      </w:r>
    </w:p>
    <w:p w:rsidR="00B90513" w:rsidRPr="00630F60" w:rsidRDefault="00B90513" w:rsidP="006C4FC4">
      <w:pPr>
        <w:pStyle w:val="ListParagraph"/>
        <w:numPr>
          <w:ilvl w:val="0"/>
          <w:numId w:val="6"/>
        </w:numPr>
        <w:spacing w:line="360" w:lineRule="auto"/>
        <w:jc w:val="both"/>
        <w:rPr>
          <w:rFonts w:asciiTheme="majorHAnsi" w:hAnsiTheme="majorHAnsi"/>
        </w:rPr>
      </w:pPr>
      <w:r w:rsidRPr="00630F60">
        <w:rPr>
          <w:rFonts w:asciiTheme="majorHAnsi" w:hAnsiTheme="majorHAnsi"/>
        </w:rPr>
        <w:t>Nursing care –talked about the established procedures of nursing care</w:t>
      </w:r>
    </w:p>
    <w:p w:rsidR="00B90513" w:rsidRPr="00630F60" w:rsidRDefault="00B90513" w:rsidP="006C4FC4">
      <w:pPr>
        <w:pStyle w:val="ListParagraph"/>
        <w:numPr>
          <w:ilvl w:val="0"/>
          <w:numId w:val="6"/>
        </w:numPr>
        <w:spacing w:line="360" w:lineRule="auto"/>
        <w:jc w:val="both"/>
        <w:rPr>
          <w:rFonts w:asciiTheme="majorHAnsi" w:hAnsiTheme="majorHAnsi"/>
        </w:rPr>
      </w:pPr>
      <w:r w:rsidRPr="00630F60">
        <w:rPr>
          <w:rFonts w:asciiTheme="majorHAnsi" w:hAnsiTheme="majorHAnsi"/>
        </w:rPr>
        <w:t>High risk patients</w:t>
      </w:r>
      <w:r w:rsidR="00742A2D" w:rsidRPr="00630F60">
        <w:rPr>
          <w:rFonts w:asciiTheme="majorHAnsi" w:hAnsiTheme="majorHAnsi"/>
        </w:rPr>
        <w:t>-</w:t>
      </w:r>
      <w:r w:rsidRPr="00630F60">
        <w:rPr>
          <w:rFonts w:asciiTheme="majorHAnsi" w:hAnsiTheme="majorHAnsi"/>
        </w:rPr>
        <w:t xml:space="preserve"> talked about the procedures of identifying high risk patients and vulnerable patients</w:t>
      </w:r>
    </w:p>
    <w:p w:rsidR="00B90513" w:rsidRPr="00630F60" w:rsidRDefault="00B90513" w:rsidP="006C4FC4">
      <w:pPr>
        <w:pStyle w:val="ListParagraph"/>
        <w:numPr>
          <w:ilvl w:val="0"/>
          <w:numId w:val="6"/>
        </w:numPr>
        <w:spacing w:line="360" w:lineRule="auto"/>
        <w:jc w:val="both"/>
        <w:rPr>
          <w:rFonts w:asciiTheme="majorHAnsi" w:hAnsiTheme="majorHAnsi"/>
        </w:rPr>
      </w:pPr>
      <w:r w:rsidRPr="00630F60">
        <w:rPr>
          <w:rFonts w:asciiTheme="majorHAnsi" w:hAnsiTheme="majorHAnsi"/>
        </w:rPr>
        <w:t>Rational use of drugs</w:t>
      </w:r>
      <w:r w:rsidR="00742A2D" w:rsidRPr="00630F60">
        <w:rPr>
          <w:rFonts w:asciiTheme="majorHAnsi" w:hAnsiTheme="majorHAnsi"/>
        </w:rPr>
        <w:t>-</w:t>
      </w:r>
      <w:r w:rsidRPr="00630F60">
        <w:rPr>
          <w:rFonts w:asciiTheme="majorHAnsi" w:hAnsiTheme="majorHAnsi"/>
        </w:rPr>
        <w:t xml:space="preserve"> which talked about the standard treatment guidelines defined by state/central government for prescribing generic medicines</w:t>
      </w:r>
    </w:p>
    <w:p w:rsidR="00B90513" w:rsidRPr="00630F60" w:rsidRDefault="00B90513" w:rsidP="006C4FC4">
      <w:pPr>
        <w:pStyle w:val="ListParagraph"/>
        <w:numPr>
          <w:ilvl w:val="0"/>
          <w:numId w:val="6"/>
        </w:numPr>
        <w:spacing w:line="360" w:lineRule="auto"/>
        <w:jc w:val="both"/>
        <w:rPr>
          <w:rFonts w:asciiTheme="majorHAnsi" w:hAnsiTheme="majorHAnsi"/>
        </w:rPr>
      </w:pPr>
      <w:r w:rsidRPr="00630F60">
        <w:rPr>
          <w:rFonts w:asciiTheme="majorHAnsi" w:hAnsiTheme="majorHAnsi"/>
        </w:rPr>
        <w:t xml:space="preserve">Medication safety </w:t>
      </w:r>
      <w:r w:rsidR="00742A2D" w:rsidRPr="00630F60">
        <w:rPr>
          <w:rFonts w:asciiTheme="majorHAnsi" w:hAnsiTheme="majorHAnsi"/>
        </w:rPr>
        <w:t>-</w:t>
      </w:r>
      <w:r w:rsidRPr="00630F60">
        <w:rPr>
          <w:rFonts w:asciiTheme="majorHAnsi" w:hAnsiTheme="majorHAnsi"/>
        </w:rPr>
        <w:t xml:space="preserve">talked about procedures for safe drug administration </w:t>
      </w:r>
    </w:p>
    <w:p w:rsidR="00B90513" w:rsidRPr="00630F60" w:rsidRDefault="00B90513" w:rsidP="006C4FC4">
      <w:pPr>
        <w:pStyle w:val="ListParagraph"/>
        <w:numPr>
          <w:ilvl w:val="0"/>
          <w:numId w:val="6"/>
        </w:numPr>
        <w:spacing w:line="360" w:lineRule="auto"/>
        <w:jc w:val="both"/>
        <w:rPr>
          <w:rFonts w:asciiTheme="majorHAnsi" w:hAnsiTheme="majorHAnsi"/>
        </w:rPr>
      </w:pPr>
      <w:r w:rsidRPr="00630F60">
        <w:rPr>
          <w:rFonts w:asciiTheme="majorHAnsi" w:hAnsiTheme="majorHAnsi"/>
        </w:rPr>
        <w:t>Medical records</w:t>
      </w:r>
      <w:r w:rsidR="00742A2D" w:rsidRPr="00630F60">
        <w:rPr>
          <w:rFonts w:asciiTheme="majorHAnsi" w:hAnsiTheme="majorHAnsi"/>
        </w:rPr>
        <w:t>-</w:t>
      </w:r>
      <w:r w:rsidRPr="00630F60">
        <w:rPr>
          <w:rFonts w:asciiTheme="majorHAnsi" w:hAnsiTheme="majorHAnsi"/>
        </w:rPr>
        <w:t xml:space="preserve"> which talked about maintenance, updating of patients clinical record and their storage. </w:t>
      </w:r>
    </w:p>
    <w:p w:rsidR="00B90513" w:rsidRPr="00630F60" w:rsidRDefault="00B90513" w:rsidP="006C4FC4">
      <w:pPr>
        <w:pStyle w:val="ListParagraph"/>
        <w:numPr>
          <w:ilvl w:val="0"/>
          <w:numId w:val="6"/>
        </w:numPr>
        <w:spacing w:line="360" w:lineRule="auto"/>
        <w:jc w:val="both"/>
        <w:rPr>
          <w:rFonts w:asciiTheme="majorHAnsi" w:hAnsiTheme="majorHAnsi"/>
        </w:rPr>
      </w:pPr>
      <w:r w:rsidRPr="00630F60">
        <w:rPr>
          <w:rFonts w:asciiTheme="majorHAnsi" w:hAnsiTheme="majorHAnsi"/>
        </w:rPr>
        <w:t xml:space="preserve">Discharge </w:t>
      </w:r>
      <w:r w:rsidR="00742A2D" w:rsidRPr="00630F60">
        <w:rPr>
          <w:rFonts w:asciiTheme="majorHAnsi" w:hAnsiTheme="majorHAnsi"/>
        </w:rPr>
        <w:t xml:space="preserve">- </w:t>
      </w:r>
      <w:r w:rsidRPr="00630F60">
        <w:rPr>
          <w:rFonts w:asciiTheme="majorHAnsi" w:hAnsiTheme="majorHAnsi"/>
        </w:rPr>
        <w:t xml:space="preserve">which talked about the established procedures </w:t>
      </w:r>
      <w:r w:rsidR="00742A2D" w:rsidRPr="00630F60">
        <w:rPr>
          <w:rFonts w:asciiTheme="majorHAnsi" w:hAnsiTheme="majorHAnsi"/>
        </w:rPr>
        <w:t xml:space="preserve">for patients discharge </w:t>
      </w:r>
    </w:p>
    <w:p w:rsidR="000038F1" w:rsidRPr="00630F60" w:rsidRDefault="00E20D01" w:rsidP="00E20D01">
      <w:pPr>
        <w:pStyle w:val="ListParagraph"/>
        <w:ind w:left="0" w:hanging="720"/>
        <w:jc w:val="center"/>
        <w:rPr>
          <w:rFonts w:asciiTheme="majorHAnsi" w:hAnsiTheme="majorHAnsi"/>
          <w:b/>
          <w:u w:val="single"/>
        </w:rPr>
      </w:pPr>
      <w:r w:rsidRPr="00630F60">
        <w:rPr>
          <w:rFonts w:asciiTheme="majorHAnsi" w:hAnsiTheme="majorHAnsi"/>
          <w:b/>
          <w:u w:val="single"/>
        </w:rPr>
        <w:lastRenderedPageBreak/>
        <w:t>Day 2</w:t>
      </w:r>
    </w:p>
    <w:p w:rsidR="00601E84" w:rsidRPr="00630F60" w:rsidRDefault="00601E84" w:rsidP="00E20D01">
      <w:pPr>
        <w:pStyle w:val="ListParagraph"/>
        <w:ind w:left="0" w:hanging="720"/>
        <w:jc w:val="center"/>
        <w:rPr>
          <w:rFonts w:asciiTheme="majorHAnsi" w:hAnsiTheme="majorHAnsi"/>
          <w:b/>
          <w:u w:val="single"/>
        </w:rPr>
      </w:pPr>
      <w:bookmarkStart w:id="3" w:name="_GoBack"/>
      <w:bookmarkEnd w:id="3"/>
    </w:p>
    <w:p w:rsidR="000038F1" w:rsidRPr="00630F60" w:rsidRDefault="00283C2A" w:rsidP="00C66071">
      <w:pPr>
        <w:pStyle w:val="ListParagraph"/>
        <w:ind w:left="0"/>
        <w:jc w:val="both"/>
        <w:rPr>
          <w:rFonts w:asciiTheme="majorHAnsi" w:hAnsiTheme="majorHAnsi"/>
        </w:rPr>
      </w:pPr>
      <w:r w:rsidRPr="00630F60">
        <w:rPr>
          <w:rFonts w:asciiTheme="majorHAnsi" w:hAnsiTheme="majorHAnsi"/>
          <w:b/>
          <w:u w:val="single"/>
        </w:rPr>
        <w:t>Session 1</w:t>
      </w:r>
      <w:r w:rsidRPr="00630F60">
        <w:rPr>
          <w:rFonts w:asciiTheme="majorHAnsi" w:hAnsiTheme="majorHAnsi"/>
          <w:b/>
        </w:rPr>
        <w:t>:</w:t>
      </w:r>
      <w:r w:rsidR="004B6A19" w:rsidRPr="00630F60">
        <w:rPr>
          <w:rFonts w:asciiTheme="majorHAnsi" w:hAnsiTheme="majorHAnsi"/>
          <w:b/>
        </w:rPr>
        <w:t>-</w:t>
      </w:r>
      <w:r w:rsidR="004B6A19" w:rsidRPr="00630F60">
        <w:rPr>
          <w:rFonts w:asciiTheme="majorHAnsi" w:hAnsiTheme="majorHAnsi"/>
        </w:rPr>
        <w:t>The</w:t>
      </w:r>
      <w:r w:rsidRPr="00630F60">
        <w:rPr>
          <w:rFonts w:asciiTheme="majorHAnsi" w:hAnsiTheme="majorHAnsi"/>
        </w:rPr>
        <w:t xml:space="preserve"> training on day 2 started at 9:30 am .The first session </w:t>
      </w:r>
      <w:r w:rsidR="00601E84" w:rsidRPr="00630F60">
        <w:rPr>
          <w:rFonts w:asciiTheme="majorHAnsi" w:hAnsiTheme="majorHAnsi"/>
        </w:rPr>
        <w:t xml:space="preserve">was an </w:t>
      </w:r>
      <w:r w:rsidR="00601E84" w:rsidRPr="00B056B6">
        <w:rPr>
          <w:rFonts w:asciiTheme="majorHAnsi" w:hAnsiTheme="majorHAnsi"/>
          <w:b/>
        </w:rPr>
        <w:t>exercise, Identintifying standards.</w:t>
      </w:r>
      <w:r w:rsidR="00601E84" w:rsidRPr="00630F60">
        <w:rPr>
          <w:rFonts w:asciiTheme="majorHAnsi" w:hAnsiTheme="majorHAnsi"/>
        </w:rPr>
        <w:t xml:space="preserve"> Each participant picked up a chit in which a word /sentence was mentioned. The participants were expected to identify as to which standard it belongs. On this basis each participant identified their Area of concern. The participants successfully identified their groups .Eight groups belonging to eight areas of concern were formed. Each group was expected to present and discuss the following things.</w:t>
      </w:r>
    </w:p>
    <w:p w:rsidR="00601E84" w:rsidRPr="00630F60" w:rsidRDefault="00601E84" w:rsidP="007D6ED7">
      <w:pPr>
        <w:pStyle w:val="ListParagraph"/>
        <w:ind w:left="0" w:hanging="720"/>
        <w:jc w:val="both"/>
        <w:rPr>
          <w:rFonts w:asciiTheme="majorHAnsi" w:hAnsiTheme="majorHAnsi"/>
        </w:rPr>
      </w:pPr>
    </w:p>
    <w:p w:rsidR="00601E84" w:rsidRPr="00630F60" w:rsidRDefault="00601E84" w:rsidP="00601E84">
      <w:pPr>
        <w:pStyle w:val="ListParagraph"/>
        <w:numPr>
          <w:ilvl w:val="0"/>
          <w:numId w:val="7"/>
        </w:numPr>
        <w:ind w:firstLine="284"/>
        <w:jc w:val="both"/>
        <w:rPr>
          <w:rFonts w:asciiTheme="majorHAnsi" w:hAnsiTheme="majorHAnsi"/>
        </w:rPr>
      </w:pPr>
      <w:r w:rsidRPr="00630F60">
        <w:rPr>
          <w:rFonts w:asciiTheme="majorHAnsi" w:hAnsiTheme="majorHAnsi"/>
        </w:rPr>
        <w:t>Importance of their respective area of concern</w:t>
      </w:r>
      <w:r w:rsidR="006E5BA1" w:rsidRPr="00630F60">
        <w:rPr>
          <w:rFonts w:asciiTheme="majorHAnsi" w:hAnsiTheme="majorHAnsi"/>
        </w:rPr>
        <w:t xml:space="preserve"> ( Service provision, Patient Rights,  Inputs, Support Services, Clinical Services, Infection </w:t>
      </w:r>
      <w:r w:rsidR="003757F3" w:rsidRPr="00630F60">
        <w:rPr>
          <w:rFonts w:asciiTheme="majorHAnsi" w:hAnsiTheme="majorHAnsi"/>
        </w:rPr>
        <w:t>Control, Quality</w:t>
      </w:r>
      <w:r w:rsidR="00481E19" w:rsidRPr="00630F60">
        <w:rPr>
          <w:rFonts w:asciiTheme="majorHAnsi" w:hAnsiTheme="majorHAnsi"/>
        </w:rPr>
        <w:t xml:space="preserve"> Management and Outcome)</w:t>
      </w:r>
    </w:p>
    <w:p w:rsidR="00601E84" w:rsidRPr="00630F60" w:rsidRDefault="00601E84" w:rsidP="00601E84">
      <w:pPr>
        <w:pStyle w:val="ListParagraph"/>
        <w:numPr>
          <w:ilvl w:val="0"/>
          <w:numId w:val="7"/>
        </w:numPr>
        <w:ind w:firstLine="284"/>
        <w:jc w:val="both"/>
        <w:rPr>
          <w:rFonts w:asciiTheme="majorHAnsi" w:hAnsiTheme="majorHAnsi"/>
        </w:rPr>
      </w:pPr>
      <w:r w:rsidRPr="00630F60">
        <w:rPr>
          <w:rFonts w:asciiTheme="majorHAnsi" w:hAnsiTheme="majorHAnsi"/>
        </w:rPr>
        <w:t>Various standards covered in their respective area of concern</w:t>
      </w:r>
    </w:p>
    <w:p w:rsidR="00601E84" w:rsidRPr="00630F60" w:rsidRDefault="00601E84" w:rsidP="00601E84">
      <w:pPr>
        <w:jc w:val="both"/>
        <w:rPr>
          <w:rFonts w:asciiTheme="majorHAnsi" w:hAnsiTheme="majorHAnsi"/>
          <w:sz w:val="22"/>
          <w:szCs w:val="22"/>
        </w:rPr>
      </w:pPr>
      <w:r w:rsidRPr="00630F60">
        <w:rPr>
          <w:rFonts w:asciiTheme="majorHAnsi" w:hAnsiTheme="majorHAnsi"/>
          <w:sz w:val="22"/>
          <w:szCs w:val="22"/>
        </w:rPr>
        <w:t>This group exercise enhanced the capacity of the participants in identifying standards as well as relates it to the concerned area of concern. The participants also got acquainted with the different standards under each area of concern and their importance in the facility.</w:t>
      </w:r>
    </w:p>
    <w:p w:rsidR="00601E84" w:rsidRPr="00630F60" w:rsidRDefault="00601E84" w:rsidP="00601E84">
      <w:pPr>
        <w:pStyle w:val="ListParagraph"/>
        <w:ind w:left="284"/>
        <w:jc w:val="both"/>
        <w:rPr>
          <w:rFonts w:asciiTheme="majorHAnsi" w:hAnsiTheme="majorHAnsi"/>
        </w:rPr>
      </w:pPr>
    </w:p>
    <w:p w:rsidR="00601E84" w:rsidRPr="00630F60" w:rsidRDefault="00A4075D" w:rsidP="00C66071">
      <w:pPr>
        <w:pStyle w:val="ListParagraph"/>
        <w:ind w:left="0"/>
        <w:rPr>
          <w:rFonts w:asciiTheme="majorHAnsi" w:hAnsiTheme="majorHAnsi"/>
          <w:b/>
        </w:rPr>
      </w:pPr>
      <w:r w:rsidRPr="00630F60">
        <w:rPr>
          <w:rFonts w:asciiTheme="majorHAnsi" w:hAnsiTheme="majorHAnsi"/>
          <w:b/>
          <w:u w:val="single"/>
        </w:rPr>
        <w:t>Session 2:</w:t>
      </w:r>
      <w:r w:rsidRPr="00630F60">
        <w:rPr>
          <w:rFonts w:asciiTheme="majorHAnsi" w:hAnsiTheme="majorHAnsi"/>
          <w:b/>
        </w:rPr>
        <w:t>- Standards for Clinical Services (Specific &amp; RMNCHA)</w:t>
      </w:r>
    </w:p>
    <w:p w:rsidR="00A4075D" w:rsidRPr="00630F60" w:rsidRDefault="00A4075D" w:rsidP="00C66071">
      <w:pPr>
        <w:pStyle w:val="ListParagraph"/>
        <w:ind w:left="0"/>
        <w:rPr>
          <w:rFonts w:asciiTheme="majorHAnsi" w:hAnsiTheme="majorHAnsi"/>
        </w:rPr>
      </w:pPr>
    </w:p>
    <w:p w:rsidR="00C66071" w:rsidRPr="00630F60" w:rsidRDefault="00C66071" w:rsidP="00C66071">
      <w:pPr>
        <w:pStyle w:val="ListParagraph"/>
        <w:ind w:left="0"/>
        <w:rPr>
          <w:rFonts w:asciiTheme="majorHAnsi" w:hAnsiTheme="majorHAnsi"/>
        </w:rPr>
      </w:pPr>
      <w:r w:rsidRPr="00630F60">
        <w:rPr>
          <w:rFonts w:asciiTheme="majorHAnsi" w:hAnsiTheme="majorHAnsi"/>
        </w:rPr>
        <w:t xml:space="preserve">The session was delivered by Dr.AK Datta. Dr.Datta discussed various standards falling under the clinical services. </w:t>
      </w:r>
    </w:p>
    <w:p w:rsidR="004614E0" w:rsidRPr="00630F60" w:rsidRDefault="004614E0" w:rsidP="00C66071">
      <w:pPr>
        <w:pStyle w:val="ListParagraph"/>
        <w:ind w:left="0"/>
        <w:rPr>
          <w:rFonts w:asciiTheme="majorHAnsi" w:hAnsiTheme="majorHAnsi"/>
        </w:rPr>
      </w:pPr>
    </w:p>
    <w:p w:rsidR="004614E0" w:rsidRPr="00630F60" w:rsidRDefault="004614E0" w:rsidP="004614E0">
      <w:pPr>
        <w:pStyle w:val="ListParagraph"/>
        <w:numPr>
          <w:ilvl w:val="0"/>
          <w:numId w:val="8"/>
        </w:numPr>
        <w:rPr>
          <w:rFonts w:asciiTheme="majorHAnsi" w:hAnsiTheme="majorHAnsi"/>
        </w:rPr>
      </w:pPr>
      <w:r w:rsidRPr="00630F60">
        <w:rPr>
          <w:rFonts w:asciiTheme="majorHAnsi" w:hAnsiTheme="majorHAnsi"/>
        </w:rPr>
        <w:t>Intensive Care: - He discussed some specifications of ICU, the structure as well as the processes.</w:t>
      </w:r>
    </w:p>
    <w:p w:rsidR="004614E0" w:rsidRPr="00630F60" w:rsidRDefault="004614E0" w:rsidP="004614E0">
      <w:pPr>
        <w:pStyle w:val="ListParagraph"/>
        <w:numPr>
          <w:ilvl w:val="0"/>
          <w:numId w:val="8"/>
        </w:numPr>
        <w:rPr>
          <w:rFonts w:asciiTheme="majorHAnsi" w:hAnsiTheme="majorHAnsi"/>
        </w:rPr>
      </w:pPr>
      <w:r w:rsidRPr="00630F60">
        <w:rPr>
          <w:rFonts w:asciiTheme="majorHAnsi" w:hAnsiTheme="majorHAnsi"/>
        </w:rPr>
        <w:t>Emergency Services:- He discussed the process flow diagram in Accident and Emergency Department</w:t>
      </w:r>
    </w:p>
    <w:p w:rsidR="003A3E21" w:rsidRPr="00630F60" w:rsidRDefault="004614E0" w:rsidP="004614E0">
      <w:pPr>
        <w:pStyle w:val="ListParagraph"/>
        <w:numPr>
          <w:ilvl w:val="0"/>
          <w:numId w:val="8"/>
        </w:numPr>
        <w:rPr>
          <w:rFonts w:asciiTheme="majorHAnsi" w:hAnsiTheme="majorHAnsi"/>
        </w:rPr>
      </w:pPr>
      <w:r w:rsidRPr="00630F60">
        <w:rPr>
          <w:rFonts w:asciiTheme="majorHAnsi" w:hAnsiTheme="majorHAnsi"/>
        </w:rPr>
        <w:t xml:space="preserve">Diagnostic Services: - </w:t>
      </w:r>
    </w:p>
    <w:p w:rsidR="004614E0" w:rsidRPr="00630F60" w:rsidRDefault="004614E0" w:rsidP="004614E0">
      <w:pPr>
        <w:pStyle w:val="ListParagraph"/>
        <w:numPr>
          <w:ilvl w:val="0"/>
          <w:numId w:val="8"/>
        </w:numPr>
        <w:rPr>
          <w:rFonts w:asciiTheme="majorHAnsi" w:hAnsiTheme="majorHAnsi"/>
        </w:rPr>
      </w:pPr>
      <w:r w:rsidRPr="00630F60">
        <w:rPr>
          <w:rFonts w:asciiTheme="majorHAnsi" w:hAnsiTheme="majorHAnsi"/>
        </w:rPr>
        <w:t>Blood Bank and Transfusion</w:t>
      </w:r>
    </w:p>
    <w:p w:rsidR="003A3E21" w:rsidRPr="00630F60" w:rsidRDefault="004614E0" w:rsidP="003A3E21">
      <w:pPr>
        <w:pStyle w:val="ListParagraph"/>
        <w:numPr>
          <w:ilvl w:val="0"/>
          <w:numId w:val="8"/>
        </w:numPr>
        <w:rPr>
          <w:rFonts w:asciiTheme="majorHAnsi" w:hAnsiTheme="majorHAnsi"/>
        </w:rPr>
      </w:pPr>
      <w:r w:rsidRPr="00630F60">
        <w:rPr>
          <w:rFonts w:asciiTheme="majorHAnsi" w:hAnsiTheme="majorHAnsi"/>
        </w:rPr>
        <w:t>Anesthesia</w:t>
      </w:r>
      <w:r w:rsidR="003A3E21" w:rsidRPr="00630F60">
        <w:rPr>
          <w:rFonts w:asciiTheme="majorHAnsi" w:hAnsiTheme="majorHAnsi"/>
        </w:rPr>
        <w:t xml:space="preserve"> - He discussed about the Pre Anesthesia care, Anesthesia records and Post Anesthesia care.</w:t>
      </w:r>
    </w:p>
    <w:p w:rsidR="004614E0" w:rsidRPr="00630F60" w:rsidRDefault="004614E0" w:rsidP="004614E0">
      <w:pPr>
        <w:pStyle w:val="ListParagraph"/>
        <w:numPr>
          <w:ilvl w:val="0"/>
          <w:numId w:val="8"/>
        </w:numPr>
        <w:rPr>
          <w:rFonts w:asciiTheme="majorHAnsi" w:hAnsiTheme="majorHAnsi"/>
        </w:rPr>
      </w:pPr>
      <w:r w:rsidRPr="00630F60">
        <w:rPr>
          <w:rFonts w:asciiTheme="majorHAnsi" w:hAnsiTheme="majorHAnsi"/>
        </w:rPr>
        <w:t xml:space="preserve">Surgical </w:t>
      </w:r>
      <w:r w:rsidR="003A3E21" w:rsidRPr="00630F60">
        <w:rPr>
          <w:rFonts w:asciiTheme="majorHAnsi" w:hAnsiTheme="majorHAnsi"/>
        </w:rPr>
        <w:t>Services: - He talked about OT scheduling, preoperative care, surgical safety and post-operative care.</w:t>
      </w:r>
    </w:p>
    <w:p w:rsidR="004614E0" w:rsidRPr="00630F60" w:rsidRDefault="004614E0" w:rsidP="004614E0">
      <w:pPr>
        <w:pStyle w:val="ListParagraph"/>
        <w:numPr>
          <w:ilvl w:val="0"/>
          <w:numId w:val="8"/>
        </w:numPr>
        <w:rPr>
          <w:rFonts w:asciiTheme="majorHAnsi" w:hAnsiTheme="majorHAnsi"/>
        </w:rPr>
      </w:pPr>
      <w:r w:rsidRPr="00630F60">
        <w:rPr>
          <w:rFonts w:asciiTheme="majorHAnsi" w:hAnsiTheme="majorHAnsi"/>
        </w:rPr>
        <w:t>End of Life care and Death</w:t>
      </w:r>
      <w:r w:rsidR="003A3E21" w:rsidRPr="00630F60">
        <w:rPr>
          <w:rFonts w:asciiTheme="majorHAnsi" w:hAnsiTheme="majorHAnsi"/>
        </w:rPr>
        <w:t xml:space="preserve"> – He talked about death note, death management, End of life support and post mortem.</w:t>
      </w:r>
    </w:p>
    <w:p w:rsidR="001E39B4" w:rsidRPr="00630F60" w:rsidRDefault="001E39B4" w:rsidP="001E39B4">
      <w:pPr>
        <w:pStyle w:val="ListParagraph"/>
        <w:rPr>
          <w:rFonts w:asciiTheme="majorHAnsi" w:hAnsiTheme="majorHAnsi"/>
        </w:rPr>
      </w:pPr>
    </w:p>
    <w:p w:rsidR="001E39B4" w:rsidRPr="00630F60" w:rsidRDefault="00F35B55" w:rsidP="001E39B4">
      <w:pPr>
        <w:rPr>
          <w:rFonts w:asciiTheme="majorHAnsi" w:hAnsiTheme="majorHAnsi"/>
          <w:b/>
          <w:sz w:val="22"/>
          <w:szCs w:val="22"/>
        </w:rPr>
      </w:pPr>
      <w:r w:rsidRPr="00630F60">
        <w:rPr>
          <w:rFonts w:asciiTheme="majorHAnsi" w:hAnsiTheme="majorHAnsi"/>
          <w:b/>
          <w:sz w:val="22"/>
          <w:szCs w:val="22"/>
          <w:u w:val="single"/>
        </w:rPr>
        <w:t>Session 3:</w:t>
      </w:r>
      <w:r w:rsidRPr="00630F60">
        <w:rPr>
          <w:rFonts w:asciiTheme="majorHAnsi" w:hAnsiTheme="majorHAnsi"/>
          <w:b/>
          <w:sz w:val="22"/>
          <w:szCs w:val="22"/>
        </w:rPr>
        <w:t>-</w:t>
      </w:r>
      <w:r w:rsidR="001E39B4" w:rsidRPr="00630F60">
        <w:rPr>
          <w:rFonts w:asciiTheme="majorHAnsi" w:hAnsiTheme="majorHAnsi" w:cstheme="minorHAnsi"/>
          <w:b/>
          <w:sz w:val="22"/>
          <w:szCs w:val="22"/>
        </w:rPr>
        <w:t>Standards for Support Services</w:t>
      </w:r>
    </w:p>
    <w:p w:rsidR="00F35B55" w:rsidRPr="00630F60" w:rsidRDefault="001E39B4" w:rsidP="001E39B4">
      <w:pPr>
        <w:jc w:val="both"/>
        <w:rPr>
          <w:rFonts w:asciiTheme="majorHAnsi" w:hAnsiTheme="majorHAnsi"/>
          <w:sz w:val="22"/>
          <w:szCs w:val="22"/>
        </w:rPr>
      </w:pPr>
      <w:r w:rsidRPr="00630F60">
        <w:rPr>
          <w:rFonts w:asciiTheme="majorHAnsi" w:hAnsiTheme="majorHAnsi"/>
          <w:sz w:val="22"/>
          <w:szCs w:val="22"/>
        </w:rPr>
        <w:t xml:space="preserve">The topic was delivered by Ms.Surbhi Sharma .She highlighted that it is area of concern D which covers twelve standards. The presentation gave an overview of the support services that exist in a facility.Ms.Surbhi Sharma highlighted that support services in a facility is the backbone of the hospital operations. She explained that the quality of services is directly related to it.The various standards she discussed under this topic </w:t>
      </w:r>
      <w:proofErr w:type="gramStart"/>
      <w:r w:rsidRPr="00630F60">
        <w:rPr>
          <w:rFonts w:asciiTheme="majorHAnsi" w:hAnsiTheme="majorHAnsi"/>
          <w:sz w:val="22"/>
          <w:szCs w:val="22"/>
        </w:rPr>
        <w:t>are :</w:t>
      </w:r>
      <w:proofErr w:type="gramEnd"/>
      <w:r w:rsidRPr="00630F60">
        <w:rPr>
          <w:rFonts w:asciiTheme="majorHAnsi" w:hAnsiTheme="majorHAnsi"/>
          <w:sz w:val="22"/>
          <w:szCs w:val="22"/>
        </w:rPr>
        <w:t>-</w:t>
      </w:r>
    </w:p>
    <w:p w:rsidR="004614E0" w:rsidRPr="00630F60" w:rsidRDefault="004614E0" w:rsidP="004614E0">
      <w:pPr>
        <w:pStyle w:val="ListParagraph"/>
        <w:ind w:left="0"/>
        <w:rPr>
          <w:rFonts w:asciiTheme="majorHAnsi" w:hAnsiTheme="majorHAnsi"/>
        </w:rPr>
      </w:pPr>
    </w:p>
    <w:p w:rsidR="004614E0"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 xml:space="preserve">Equipment </w:t>
      </w:r>
      <w:r w:rsidR="00FE01F6" w:rsidRPr="00630F60">
        <w:rPr>
          <w:rFonts w:asciiTheme="majorHAnsi" w:hAnsiTheme="majorHAnsi"/>
          <w:b/>
        </w:rPr>
        <w:t>maintenance: -</w:t>
      </w:r>
      <w:r w:rsidRPr="00630F60">
        <w:rPr>
          <w:rFonts w:asciiTheme="majorHAnsi" w:hAnsiTheme="majorHAnsi"/>
        </w:rPr>
        <w:t xml:space="preserve"> The standard </w:t>
      </w:r>
      <w:r w:rsidR="00FE01F6" w:rsidRPr="00630F60">
        <w:rPr>
          <w:rFonts w:asciiTheme="majorHAnsi" w:hAnsiTheme="majorHAnsi"/>
        </w:rPr>
        <w:t>talked about the equipment maintenance, calibration and availability of operating instructions.</w:t>
      </w:r>
    </w:p>
    <w:p w:rsidR="001E39B4"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lastRenderedPageBreak/>
        <w:t>Inventory Management</w:t>
      </w:r>
      <w:proofErr w:type="gramStart"/>
      <w:r w:rsidR="00FE01F6" w:rsidRPr="00630F60">
        <w:rPr>
          <w:rFonts w:asciiTheme="majorHAnsi" w:hAnsiTheme="majorHAnsi"/>
          <w:b/>
        </w:rPr>
        <w:t>:-</w:t>
      </w:r>
      <w:proofErr w:type="gramEnd"/>
      <w:r w:rsidR="00FE01F6" w:rsidRPr="00630F60">
        <w:rPr>
          <w:rFonts w:asciiTheme="majorHAnsi" w:hAnsiTheme="majorHAnsi"/>
        </w:rPr>
        <w:t xml:space="preserve"> The standard gave an overview of the indenting procedure, drug procurement and management, management of expiry, inventory management, cold chain and process of psychotropic and narcotic drug.</w:t>
      </w:r>
    </w:p>
    <w:p w:rsidR="001E39B4"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 xml:space="preserve">Safety and </w:t>
      </w:r>
      <w:proofErr w:type="gramStart"/>
      <w:r w:rsidRPr="00630F60">
        <w:rPr>
          <w:rFonts w:asciiTheme="majorHAnsi" w:hAnsiTheme="majorHAnsi"/>
          <w:b/>
        </w:rPr>
        <w:t xml:space="preserve">Security </w:t>
      </w:r>
      <w:r w:rsidR="00FE01F6" w:rsidRPr="00630F60">
        <w:rPr>
          <w:rFonts w:asciiTheme="majorHAnsi" w:hAnsiTheme="majorHAnsi"/>
          <w:b/>
        </w:rPr>
        <w:t>:-</w:t>
      </w:r>
      <w:proofErr w:type="gramEnd"/>
      <w:r w:rsidR="00FE01F6" w:rsidRPr="00630F60">
        <w:rPr>
          <w:rFonts w:asciiTheme="majorHAnsi" w:hAnsiTheme="majorHAnsi"/>
        </w:rPr>
        <w:t xml:space="preserve"> The standard talked about illumination level, visitor policy, women safety, security system.</w:t>
      </w:r>
    </w:p>
    <w:p w:rsidR="001E39B4"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Facility Management</w:t>
      </w:r>
      <w:r w:rsidR="00FE01F6" w:rsidRPr="00630F60">
        <w:rPr>
          <w:rFonts w:asciiTheme="majorHAnsi" w:hAnsiTheme="majorHAnsi"/>
          <w:b/>
        </w:rPr>
        <w:t>:-</w:t>
      </w:r>
      <w:r w:rsidR="00FE01F6" w:rsidRPr="00630F60">
        <w:rPr>
          <w:rFonts w:asciiTheme="majorHAnsi" w:hAnsiTheme="majorHAnsi"/>
        </w:rPr>
        <w:t xml:space="preserve"> The standard talked on the established programme for maintenance and upkeep of facility</w:t>
      </w:r>
    </w:p>
    <w:p w:rsidR="001E39B4"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Water and power supply</w:t>
      </w:r>
      <w:r w:rsidR="00FE01F6" w:rsidRPr="00630F60">
        <w:rPr>
          <w:rFonts w:asciiTheme="majorHAnsi" w:hAnsiTheme="majorHAnsi"/>
          <w:b/>
        </w:rPr>
        <w:t xml:space="preserve"> :-</w:t>
      </w:r>
      <w:r w:rsidR="00FE01F6" w:rsidRPr="00630F60">
        <w:rPr>
          <w:rFonts w:asciiTheme="majorHAnsi" w:hAnsiTheme="majorHAnsi"/>
        </w:rPr>
        <w:t xml:space="preserve"> The standard talked about 24*7 water and electricity supply as per service delivery</w:t>
      </w:r>
    </w:p>
    <w:p w:rsidR="001E39B4"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Dietary Services</w:t>
      </w:r>
      <w:r w:rsidR="00FE01F6" w:rsidRPr="00630F60">
        <w:rPr>
          <w:rFonts w:asciiTheme="majorHAnsi" w:hAnsiTheme="majorHAnsi"/>
          <w:b/>
        </w:rPr>
        <w:t>-</w:t>
      </w:r>
      <w:r w:rsidR="00FE01F6" w:rsidRPr="00630F60">
        <w:rPr>
          <w:rFonts w:asciiTheme="majorHAnsi" w:hAnsiTheme="majorHAnsi"/>
        </w:rPr>
        <w:t xml:space="preserve"> The standard talked about the provision of the dietary services as per the nutritional requirements of the patient </w:t>
      </w:r>
    </w:p>
    <w:p w:rsidR="001E39B4"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Laundry Services</w:t>
      </w:r>
      <w:r w:rsidR="00FE01F6" w:rsidRPr="00630F60">
        <w:rPr>
          <w:rFonts w:asciiTheme="majorHAnsi" w:hAnsiTheme="majorHAnsi"/>
          <w:b/>
        </w:rPr>
        <w:t xml:space="preserve"> :-</w:t>
      </w:r>
      <w:r w:rsidR="00FE01F6" w:rsidRPr="00630F60">
        <w:rPr>
          <w:rFonts w:asciiTheme="majorHAnsi" w:hAnsiTheme="majorHAnsi"/>
        </w:rPr>
        <w:t xml:space="preserve"> The standard talked about the provision of clean linen to the patients</w:t>
      </w:r>
    </w:p>
    <w:p w:rsidR="001E39B4"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Community monitoring</w:t>
      </w:r>
      <w:r w:rsidR="00FE01F6" w:rsidRPr="00630F60">
        <w:rPr>
          <w:rFonts w:asciiTheme="majorHAnsi" w:hAnsiTheme="majorHAnsi"/>
          <w:b/>
        </w:rPr>
        <w:t xml:space="preserve"> :-</w:t>
      </w:r>
      <w:r w:rsidR="00FE01F6" w:rsidRPr="00630F60">
        <w:rPr>
          <w:rFonts w:asciiTheme="majorHAnsi" w:hAnsiTheme="majorHAnsi"/>
        </w:rPr>
        <w:t xml:space="preserve"> The standard talked about the </w:t>
      </w:r>
      <w:r w:rsidR="005B10B2" w:rsidRPr="00630F60">
        <w:rPr>
          <w:rFonts w:asciiTheme="majorHAnsi" w:hAnsiTheme="majorHAnsi"/>
        </w:rPr>
        <w:t>procedures for promoting public participation in management of hospital</w:t>
      </w:r>
    </w:p>
    <w:p w:rsidR="001E39B4"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 xml:space="preserve">Financial </w:t>
      </w:r>
      <w:r w:rsidR="005B10B2" w:rsidRPr="00630F60">
        <w:rPr>
          <w:rFonts w:asciiTheme="majorHAnsi" w:hAnsiTheme="majorHAnsi"/>
          <w:b/>
        </w:rPr>
        <w:t>management: -</w:t>
      </w:r>
      <w:r w:rsidR="005B10B2" w:rsidRPr="00630F60">
        <w:rPr>
          <w:rFonts w:asciiTheme="majorHAnsi" w:hAnsiTheme="majorHAnsi"/>
        </w:rPr>
        <w:t xml:space="preserve"> The standard talked about the proper utilization of the funds.</w:t>
      </w:r>
    </w:p>
    <w:p w:rsidR="005B10B2"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 xml:space="preserve">Legal </w:t>
      </w:r>
      <w:r w:rsidR="005B10B2" w:rsidRPr="00630F60">
        <w:rPr>
          <w:rFonts w:asciiTheme="majorHAnsi" w:hAnsiTheme="majorHAnsi"/>
          <w:b/>
        </w:rPr>
        <w:t>Compliances: -</w:t>
      </w:r>
      <w:r w:rsidR="005B10B2" w:rsidRPr="00630F60">
        <w:rPr>
          <w:rFonts w:asciiTheme="majorHAnsi" w:hAnsiTheme="majorHAnsi"/>
        </w:rPr>
        <w:t xml:space="preserve"> The standard talked about the compliances with statutory requirements, regulatory requirement etc.</w:t>
      </w:r>
    </w:p>
    <w:p w:rsidR="001E39B4"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 xml:space="preserve">HR </w:t>
      </w:r>
      <w:r w:rsidR="005B10B2" w:rsidRPr="00630F60">
        <w:rPr>
          <w:rFonts w:asciiTheme="majorHAnsi" w:hAnsiTheme="majorHAnsi"/>
          <w:b/>
        </w:rPr>
        <w:t>Management: -</w:t>
      </w:r>
      <w:r w:rsidR="005B10B2" w:rsidRPr="00630F60">
        <w:rPr>
          <w:rFonts w:asciiTheme="majorHAnsi" w:hAnsiTheme="majorHAnsi"/>
        </w:rPr>
        <w:t xml:space="preserve"> The standard talked about job description, dress code and procedures of deputation.</w:t>
      </w:r>
    </w:p>
    <w:p w:rsidR="001E39B4" w:rsidRPr="00630F60" w:rsidRDefault="001E39B4" w:rsidP="005B10B2">
      <w:pPr>
        <w:pStyle w:val="ListParagraph"/>
        <w:numPr>
          <w:ilvl w:val="0"/>
          <w:numId w:val="9"/>
        </w:numPr>
        <w:jc w:val="both"/>
        <w:rPr>
          <w:rFonts w:asciiTheme="majorHAnsi" w:hAnsiTheme="majorHAnsi"/>
        </w:rPr>
      </w:pPr>
      <w:r w:rsidRPr="00630F60">
        <w:rPr>
          <w:rFonts w:asciiTheme="majorHAnsi" w:hAnsiTheme="majorHAnsi"/>
          <w:b/>
        </w:rPr>
        <w:t>Contract Management</w:t>
      </w:r>
      <w:r w:rsidR="005B10B2" w:rsidRPr="00630F60">
        <w:rPr>
          <w:rFonts w:asciiTheme="majorHAnsi" w:hAnsiTheme="majorHAnsi"/>
          <w:b/>
        </w:rPr>
        <w:t>-</w:t>
      </w:r>
      <w:r w:rsidR="005B10B2" w:rsidRPr="00630F60">
        <w:rPr>
          <w:rFonts w:asciiTheme="majorHAnsi" w:hAnsiTheme="majorHAnsi"/>
        </w:rPr>
        <w:t xml:space="preserve"> The standard gave an overview of contract management and outsourced services.</w:t>
      </w:r>
    </w:p>
    <w:p w:rsidR="00F25E14" w:rsidRPr="00630F60" w:rsidRDefault="000D57FE" w:rsidP="00F25E14">
      <w:pPr>
        <w:jc w:val="both"/>
        <w:rPr>
          <w:rFonts w:asciiTheme="majorHAnsi" w:hAnsiTheme="majorHAnsi" w:cstheme="minorHAnsi"/>
          <w:b/>
          <w:sz w:val="22"/>
          <w:szCs w:val="22"/>
        </w:rPr>
      </w:pPr>
      <w:r w:rsidRPr="00630F60">
        <w:rPr>
          <w:rFonts w:asciiTheme="majorHAnsi" w:hAnsiTheme="majorHAnsi"/>
          <w:b/>
          <w:sz w:val="22"/>
          <w:szCs w:val="22"/>
          <w:u w:val="single"/>
        </w:rPr>
        <w:t>Session 4</w:t>
      </w:r>
      <w:r w:rsidR="00F25E14" w:rsidRPr="00630F60">
        <w:rPr>
          <w:rFonts w:asciiTheme="majorHAnsi" w:hAnsiTheme="majorHAnsi"/>
          <w:b/>
          <w:sz w:val="22"/>
          <w:szCs w:val="22"/>
          <w:u w:val="single"/>
        </w:rPr>
        <w:t>:</w:t>
      </w:r>
      <w:r w:rsidR="00F25E14" w:rsidRPr="00630F60">
        <w:rPr>
          <w:rFonts w:asciiTheme="majorHAnsi" w:hAnsiTheme="majorHAnsi"/>
          <w:b/>
          <w:sz w:val="22"/>
          <w:szCs w:val="22"/>
        </w:rPr>
        <w:t xml:space="preserve">- </w:t>
      </w:r>
      <w:r w:rsidR="00F25E14" w:rsidRPr="00630F60">
        <w:rPr>
          <w:rFonts w:asciiTheme="majorHAnsi" w:hAnsiTheme="majorHAnsi" w:cstheme="minorHAnsi"/>
          <w:b/>
          <w:sz w:val="22"/>
          <w:szCs w:val="22"/>
        </w:rPr>
        <w:t xml:space="preserve">Standards for Infection Control  </w:t>
      </w:r>
    </w:p>
    <w:p w:rsidR="00F25E14" w:rsidRPr="00630F60" w:rsidRDefault="00F25E14" w:rsidP="00F25E14">
      <w:pPr>
        <w:jc w:val="both"/>
        <w:rPr>
          <w:rFonts w:asciiTheme="majorHAnsi" w:hAnsiTheme="majorHAnsi" w:cstheme="minorHAnsi"/>
          <w:sz w:val="22"/>
          <w:szCs w:val="22"/>
        </w:rPr>
      </w:pPr>
      <w:r w:rsidRPr="00630F60">
        <w:rPr>
          <w:rFonts w:asciiTheme="majorHAnsi" w:hAnsiTheme="majorHAnsi" w:cstheme="minorHAnsi"/>
          <w:sz w:val="22"/>
          <w:szCs w:val="22"/>
        </w:rPr>
        <w:t>The session on infection control wa</w:t>
      </w:r>
      <w:r w:rsidR="00F82375" w:rsidRPr="00630F60">
        <w:rPr>
          <w:rFonts w:asciiTheme="majorHAnsi" w:hAnsiTheme="majorHAnsi" w:cstheme="minorHAnsi"/>
          <w:sz w:val="22"/>
          <w:szCs w:val="22"/>
        </w:rPr>
        <w:t xml:space="preserve">s delivered by Dr.Ak Datta. Dr </w:t>
      </w:r>
      <w:r w:rsidRPr="00630F60">
        <w:rPr>
          <w:rFonts w:asciiTheme="majorHAnsi" w:hAnsiTheme="majorHAnsi" w:cstheme="minorHAnsi"/>
          <w:sz w:val="22"/>
          <w:szCs w:val="22"/>
        </w:rPr>
        <w:t>Datta disc</w:t>
      </w:r>
      <w:r w:rsidR="00736FFF" w:rsidRPr="00630F60">
        <w:rPr>
          <w:rFonts w:asciiTheme="majorHAnsi" w:hAnsiTheme="majorHAnsi" w:cstheme="minorHAnsi"/>
          <w:sz w:val="22"/>
          <w:szCs w:val="22"/>
        </w:rPr>
        <w:t xml:space="preserve">ussed the </w:t>
      </w:r>
      <w:r w:rsidR="00F82375" w:rsidRPr="00630F60">
        <w:rPr>
          <w:rFonts w:asciiTheme="majorHAnsi" w:hAnsiTheme="majorHAnsi" w:cstheme="minorHAnsi"/>
          <w:sz w:val="22"/>
          <w:szCs w:val="22"/>
        </w:rPr>
        <w:t xml:space="preserve">six </w:t>
      </w:r>
      <w:r w:rsidR="00736FFF" w:rsidRPr="00630F60">
        <w:rPr>
          <w:rFonts w:asciiTheme="majorHAnsi" w:hAnsiTheme="majorHAnsi" w:cstheme="minorHAnsi"/>
          <w:sz w:val="22"/>
          <w:szCs w:val="22"/>
        </w:rPr>
        <w:t xml:space="preserve">standards under infection control. He discussed the standard precautions as </w:t>
      </w:r>
      <w:r w:rsidR="00F82375" w:rsidRPr="00630F60">
        <w:rPr>
          <w:rFonts w:asciiTheme="majorHAnsi" w:hAnsiTheme="majorHAnsi" w:cstheme="minorHAnsi"/>
          <w:sz w:val="22"/>
          <w:szCs w:val="22"/>
        </w:rPr>
        <w:t>under:</w:t>
      </w:r>
      <w:r w:rsidR="00736FFF" w:rsidRPr="00630F60">
        <w:rPr>
          <w:rFonts w:asciiTheme="majorHAnsi" w:hAnsiTheme="majorHAnsi" w:cstheme="minorHAnsi"/>
          <w:sz w:val="22"/>
          <w:szCs w:val="22"/>
        </w:rPr>
        <w:t>-</w:t>
      </w:r>
    </w:p>
    <w:p w:rsidR="00736FFF" w:rsidRPr="00630F60" w:rsidRDefault="00736FFF" w:rsidP="00736FFF">
      <w:pPr>
        <w:pStyle w:val="ListParagraph"/>
        <w:numPr>
          <w:ilvl w:val="0"/>
          <w:numId w:val="10"/>
        </w:numPr>
        <w:jc w:val="both"/>
        <w:rPr>
          <w:rFonts w:asciiTheme="majorHAnsi" w:hAnsiTheme="majorHAnsi"/>
        </w:rPr>
      </w:pPr>
      <w:r w:rsidRPr="00630F60">
        <w:rPr>
          <w:rFonts w:asciiTheme="majorHAnsi" w:hAnsiTheme="majorHAnsi"/>
        </w:rPr>
        <w:t xml:space="preserve">Hand Hygiene </w:t>
      </w:r>
    </w:p>
    <w:p w:rsidR="00736FFF" w:rsidRPr="00630F60" w:rsidRDefault="00736FFF" w:rsidP="00736FFF">
      <w:pPr>
        <w:pStyle w:val="ListParagraph"/>
        <w:numPr>
          <w:ilvl w:val="0"/>
          <w:numId w:val="10"/>
        </w:numPr>
        <w:jc w:val="both"/>
        <w:rPr>
          <w:rFonts w:asciiTheme="majorHAnsi" w:hAnsiTheme="majorHAnsi"/>
        </w:rPr>
      </w:pPr>
      <w:r w:rsidRPr="00630F60">
        <w:rPr>
          <w:rFonts w:asciiTheme="majorHAnsi" w:hAnsiTheme="majorHAnsi"/>
        </w:rPr>
        <w:t>Personal Protection</w:t>
      </w:r>
    </w:p>
    <w:p w:rsidR="00736FFF" w:rsidRPr="00630F60" w:rsidRDefault="00736FFF" w:rsidP="00736FFF">
      <w:pPr>
        <w:pStyle w:val="ListParagraph"/>
        <w:numPr>
          <w:ilvl w:val="0"/>
          <w:numId w:val="10"/>
        </w:numPr>
        <w:jc w:val="both"/>
        <w:rPr>
          <w:rFonts w:asciiTheme="majorHAnsi" w:hAnsiTheme="majorHAnsi"/>
        </w:rPr>
      </w:pPr>
      <w:r w:rsidRPr="00630F60">
        <w:rPr>
          <w:rFonts w:asciiTheme="majorHAnsi" w:hAnsiTheme="majorHAnsi"/>
        </w:rPr>
        <w:t>Instrument processing</w:t>
      </w:r>
    </w:p>
    <w:p w:rsidR="00736FFF" w:rsidRPr="00630F60" w:rsidRDefault="00736FFF" w:rsidP="00736FFF">
      <w:pPr>
        <w:pStyle w:val="ListParagraph"/>
        <w:numPr>
          <w:ilvl w:val="0"/>
          <w:numId w:val="10"/>
        </w:numPr>
        <w:jc w:val="both"/>
        <w:rPr>
          <w:rFonts w:asciiTheme="majorHAnsi" w:hAnsiTheme="majorHAnsi"/>
        </w:rPr>
      </w:pPr>
      <w:r w:rsidRPr="00630F60">
        <w:rPr>
          <w:rFonts w:asciiTheme="majorHAnsi" w:hAnsiTheme="majorHAnsi"/>
        </w:rPr>
        <w:t>Environment control</w:t>
      </w:r>
    </w:p>
    <w:p w:rsidR="00736FFF" w:rsidRPr="00630F60" w:rsidRDefault="00736FFF" w:rsidP="00736FFF">
      <w:pPr>
        <w:pStyle w:val="ListParagraph"/>
        <w:numPr>
          <w:ilvl w:val="0"/>
          <w:numId w:val="10"/>
        </w:numPr>
        <w:jc w:val="both"/>
        <w:rPr>
          <w:rFonts w:asciiTheme="majorHAnsi" w:hAnsiTheme="majorHAnsi"/>
        </w:rPr>
      </w:pPr>
      <w:r w:rsidRPr="00630F60">
        <w:rPr>
          <w:rFonts w:asciiTheme="majorHAnsi" w:hAnsiTheme="majorHAnsi"/>
        </w:rPr>
        <w:t>Bio Medical Waste Management</w:t>
      </w:r>
    </w:p>
    <w:p w:rsidR="00F82375" w:rsidRPr="00630F60" w:rsidRDefault="00F82375" w:rsidP="00F82375">
      <w:pPr>
        <w:jc w:val="both"/>
        <w:rPr>
          <w:rFonts w:asciiTheme="majorHAnsi" w:hAnsiTheme="majorHAnsi"/>
          <w:sz w:val="22"/>
          <w:szCs w:val="22"/>
        </w:rPr>
      </w:pPr>
      <w:r w:rsidRPr="00630F60">
        <w:rPr>
          <w:rFonts w:asciiTheme="majorHAnsi" w:hAnsiTheme="majorHAnsi"/>
          <w:sz w:val="22"/>
          <w:szCs w:val="22"/>
        </w:rPr>
        <w:t>While discussing the first standard, he discussed on the infection control programme which stressed on the infection control committee in the facility. He talked about the composition as well as functions of the committee. Hospital acquired infection, staff immunization as well as monitoring of infection control practises was discussed under this standard.</w:t>
      </w:r>
    </w:p>
    <w:p w:rsidR="0021564F" w:rsidRPr="00630F60" w:rsidRDefault="0003467B" w:rsidP="00F82375">
      <w:pPr>
        <w:jc w:val="both"/>
        <w:rPr>
          <w:rFonts w:asciiTheme="majorHAnsi" w:hAnsiTheme="majorHAnsi"/>
          <w:sz w:val="22"/>
          <w:szCs w:val="22"/>
        </w:rPr>
      </w:pPr>
      <w:r w:rsidRPr="00630F60">
        <w:rPr>
          <w:rFonts w:asciiTheme="majorHAnsi" w:hAnsiTheme="majorHAnsi"/>
          <w:sz w:val="22"/>
          <w:szCs w:val="22"/>
        </w:rPr>
        <w:t xml:space="preserve">Standard on Hand Hygiene was focussed on the six steps of hand washing. The availability of hand washing, antisepsis, </w:t>
      </w:r>
    </w:p>
    <w:p w:rsidR="0003467B" w:rsidRPr="00630F60" w:rsidRDefault="0021564F" w:rsidP="00F82375">
      <w:pPr>
        <w:jc w:val="both"/>
        <w:rPr>
          <w:rFonts w:asciiTheme="majorHAnsi" w:hAnsiTheme="majorHAnsi"/>
          <w:sz w:val="22"/>
          <w:szCs w:val="22"/>
        </w:rPr>
      </w:pPr>
      <w:r w:rsidRPr="00630F60">
        <w:rPr>
          <w:rFonts w:asciiTheme="majorHAnsi" w:hAnsiTheme="majorHAnsi"/>
          <w:sz w:val="22"/>
          <w:szCs w:val="22"/>
        </w:rPr>
        <w:t>Under Personal Protection:-</w:t>
      </w:r>
      <w:r w:rsidR="0003467B" w:rsidRPr="00630F60">
        <w:rPr>
          <w:rFonts w:asciiTheme="majorHAnsi" w:hAnsiTheme="majorHAnsi"/>
          <w:sz w:val="22"/>
          <w:szCs w:val="22"/>
        </w:rPr>
        <w:t>availability and adherence to personal protective equipment was discussed under this standard.</w:t>
      </w:r>
    </w:p>
    <w:p w:rsidR="0003467B" w:rsidRPr="00630F60" w:rsidRDefault="0003467B" w:rsidP="00F82375">
      <w:pPr>
        <w:jc w:val="both"/>
        <w:rPr>
          <w:rFonts w:asciiTheme="majorHAnsi" w:hAnsiTheme="majorHAnsi"/>
          <w:sz w:val="22"/>
          <w:szCs w:val="22"/>
        </w:rPr>
      </w:pPr>
      <w:r w:rsidRPr="00630F60">
        <w:rPr>
          <w:rFonts w:asciiTheme="majorHAnsi" w:hAnsiTheme="majorHAnsi"/>
          <w:sz w:val="22"/>
          <w:szCs w:val="22"/>
        </w:rPr>
        <w:t xml:space="preserve">Instrument Processing was discussed </w:t>
      </w:r>
      <w:r w:rsidR="00021C83" w:rsidRPr="00630F60">
        <w:rPr>
          <w:rFonts w:asciiTheme="majorHAnsi" w:hAnsiTheme="majorHAnsi"/>
          <w:sz w:val="22"/>
          <w:szCs w:val="22"/>
        </w:rPr>
        <w:t xml:space="preserve">under which decontamination, cleaning and disinfection as well as sterilization was discussed. While discussing this standard a video was shown to the </w:t>
      </w:r>
      <w:r w:rsidR="0021564F" w:rsidRPr="00630F60">
        <w:rPr>
          <w:rFonts w:asciiTheme="majorHAnsi" w:hAnsiTheme="majorHAnsi"/>
          <w:sz w:val="22"/>
          <w:szCs w:val="22"/>
        </w:rPr>
        <w:t xml:space="preserve">participants on </w:t>
      </w:r>
      <w:r w:rsidR="00021C83" w:rsidRPr="00630F60">
        <w:rPr>
          <w:rFonts w:asciiTheme="majorHAnsi" w:hAnsiTheme="majorHAnsi"/>
          <w:sz w:val="22"/>
          <w:szCs w:val="22"/>
        </w:rPr>
        <w:t>the process of decontamination, disinfection as well as sterilization of the instrument and equipment.</w:t>
      </w:r>
    </w:p>
    <w:p w:rsidR="0021564F" w:rsidRPr="00630F60" w:rsidRDefault="0021564F" w:rsidP="0021564F">
      <w:pPr>
        <w:jc w:val="both"/>
        <w:rPr>
          <w:rFonts w:asciiTheme="majorHAnsi" w:hAnsiTheme="majorHAnsi"/>
          <w:sz w:val="22"/>
          <w:szCs w:val="22"/>
        </w:rPr>
      </w:pPr>
      <w:r w:rsidRPr="00630F60">
        <w:rPr>
          <w:rFonts w:asciiTheme="majorHAnsi" w:hAnsiTheme="majorHAnsi"/>
          <w:sz w:val="22"/>
          <w:szCs w:val="22"/>
        </w:rPr>
        <w:lastRenderedPageBreak/>
        <w:t>Under Environment control availability of disinfectant material, Environment cleaning practises, isolation practises and air quality as well as layout of the departments were discussed.</w:t>
      </w:r>
    </w:p>
    <w:p w:rsidR="0021564F" w:rsidRPr="00630F60" w:rsidRDefault="0021564F" w:rsidP="0021564F">
      <w:pPr>
        <w:jc w:val="both"/>
        <w:rPr>
          <w:rFonts w:asciiTheme="majorHAnsi" w:hAnsiTheme="majorHAnsi"/>
          <w:bCs/>
          <w:sz w:val="22"/>
          <w:szCs w:val="22"/>
        </w:rPr>
      </w:pPr>
      <w:r w:rsidRPr="00630F60">
        <w:rPr>
          <w:rFonts w:asciiTheme="majorHAnsi" w:hAnsiTheme="majorHAnsi"/>
          <w:bCs/>
          <w:sz w:val="22"/>
          <w:szCs w:val="22"/>
        </w:rPr>
        <w:t>Procedures for segregation, collection, treatment and disposal of Bio Medical and hazardous Waste were discussed.</w:t>
      </w:r>
    </w:p>
    <w:p w:rsidR="0021564F" w:rsidRPr="00630F60" w:rsidRDefault="000D57FE" w:rsidP="00F82375">
      <w:pPr>
        <w:jc w:val="both"/>
        <w:rPr>
          <w:rFonts w:asciiTheme="majorHAnsi" w:hAnsiTheme="majorHAnsi" w:cstheme="minorHAnsi"/>
          <w:b/>
          <w:sz w:val="22"/>
          <w:szCs w:val="22"/>
        </w:rPr>
      </w:pPr>
      <w:r w:rsidRPr="00630F60">
        <w:rPr>
          <w:rFonts w:asciiTheme="majorHAnsi" w:hAnsiTheme="majorHAnsi"/>
          <w:b/>
          <w:sz w:val="22"/>
          <w:szCs w:val="22"/>
          <w:u w:val="single"/>
        </w:rPr>
        <w:t>Session 5</w:t>
      </w:r>
      <w:r w:rsidR="00793A5A" w:rsidRPr="00630F60">
        <w:rPr>
          <w:rFonts w:asciiTheme="majorHAnsi" w:hAnsiTheme="majorHAnsi"/>
          <w:b/>
          <w:sz w:val="22"/>
          <w:szCs w:val="22"/>
          <w:u w:val="single"/>
        </w:rPr>
        <w:t>:</w:t>
      </w:r>
      <w:r w:rsidR="00793A5A" w:rsidRPr="00630F60">
        <w:rPr>
          <w:rFonts w:asciiTheme="majorHAnsi" w:hAnsiTheme="majorHAnsi"/>
          <w:b/>
          <w:sz w:val="22"/>
          <w:szCs w:val="22"/>
        </w:rPr>
        <w:t xml:space="preserve">- </w:t>
      </w:r>
      <w:r w:rsidR="00793A5A" w:rsidRPr="00630F60">
        <w:rPr>
          <w:rFonts w:asciiTheme="majorHAnsi" w:hAnsiTheme="majorHAnsi" w:cstheme="minorHAnsi"/>
          <w:b/>
          <w:sz w:val="22"/>
          <w:szCs w:val="22"/>
        </w:rPr>
        <w:t>Key Performance Indicators</w:t>
      </w:r>
    </w:p>
    <w:p w:rsidR="00793A5A" w:rsidRPr="00630F60" w:rsidRDefault="00793A5A" w:rsidP="005368B7">
      <w:pPr>
        <w:spacing w:beforeLines="80"/>
        <w:ind w:left="-142" w:hanging="682"/>
        <w:jc w:val="both"/>
        <w:rPr>
          <w:rFonts w:asciiTheme="majorHAnsi" w:hAnsiTheme="majorHAnsi"/>
          <w:bCs/>
          <w:sz w:val="22"/>
          <w:szCs w:val="22"/>
        </w:rPr>
      </w:pPr>
      <w:r w:rsidRPr="00630F60">
        <w:rPr>
          <w:rFonts w:asciiTheme="majorHAnsi" w:hAnsiTheme="majorHAnsi"/>
          <w:bCs/>
          <w:sz w:val="22"/>
          <w:szCs w:val="22"/>
        </w:rPr>
        <w:t>Dr.Parminder Gautam presented</w:t>
      </w:r>
      <w:r w:rsidRPr="00630F60">
        <w:rPr>
          <w:rFonts w:asciiTheme="majorHAnsi" w:hAnsiTheme="majorHAnsi"/>
          <w:b/>
          <w:bCs/>
          <w:sz w:val="22"/>
          <w:szCs w:val="22"/>
        </w:rPr>
        <w:t xml:space="preserve"> on “Key Performance Indicators”. </w:t>
      </w:r>
      <w:r w:rsidRPr="00630F60">
        <w:rPr>
          <w:rFonts w:asciiTheme="majorHAnsi" w:hAnsiTheme="majorHAnsi"/>
          <w:bCs/>
          <w:sz w:val="22"/>
          <w:szCs w:val="22"/>
        </w:rPr>
        <w:t>Participants were explained about all the 30 indicators mentioned in the operational guidelines and were given examples to calculate each indicator. This session was very participative as it engaged all the participants for exercise.</w:t>
      </w:r>
    </w:p>
    <w:p w:rsidR="00E933FB" w:rsidRPr="00630F60" w:rsidRDefault="000D57FE" w:rsidP="005368B7">
      <w:pPr>
        <w:spacing w:beforeLines="80"/>
        <w:ind w:left="-142"/>
        <w:jc w:val="both"/>
        <w:rPr>
          <w:rFonts w:asciiTheme="majorHAnsi" w:hAnsiTheme="majorHAnsi" w:cstheme="minorHAnsi"/>
          <w:b/>
          <w:sz w:val="22"/>
          <w:szCs w:val="22"/>
        </w:rPr>
      </w:pPr>
      <w:r w:rsidRPr="00630F60">
        <w:rPr>
          <w:rFonts w:asciiTheme="majorHAnsi" w:hAnsiTheme="majorHAnsi"/>
          <w:b/>
          <w:sz w:val="22"/>
          <w:szCs w:val="22"/>
          <w:u w:val="single"/>
        </w:rPr>
        <w:t>Session 6</w:t>
      </w:r>
      <w:r w:rsidR="00E933FB" w:rsidRPr="00630F60">
        <w:rPr>
          <w:rFonts w:asciiTheme="majorHAnsi" w:hAnsiTheme="majorHAnsi"/>
          <w:b/>
          <w:sz w:val="22"/>
          <w:szCs w:val="22"/>
          <w:u w:val="single"/>
        </w:rPr>
        <w:t>:</w:t>
      </w:r>
      <w:r w:rsidR="00E933FB" w:rsidRPr="00630F60">
        <w:rPr>
          <w:rFonts w:asciiTheme="majorHAnsi" w:hAnsiTheme="majorHAnsi"/>
          <w:b/>
          <w:sz w:val="22"/>
          <w:szCs w:val="22"/>
        </w:rPr>
        <w:t xml:space="preserve">- </w:t>
      </w:r>
      <w:r w:rsidR="006C513B" w:rsidRPr="00630F60">
        <w:rPr>
          <w:rFonts w:asciiTheme="majorHAnsi" w:hAnsiTheme="majorHAnsi" w:cstheme="minorHAnsi"/>
          <w:b/>
          <w:sz w:val="22"/>
          <w:szCs w:val="22"/>
        </w:rPr>
        <w:t>Overview of Swacchta Tools</w:t>
      </w:r>
    </w:p>
    <w:p w:rsidR="00C54270" w:rsidRPr="00630F60" w:rsidRDefault="00C54270" w:rsidP="005368B7">
      <w:pPr>
        <w:spacing w:beforeLines="80" w:after="0"/>
        <w:ind w:left="-142"/>
        <w:jc w:val="both"/>
        <w:rPr>
          <w:rFonts w:asciiTheme="majorHAnsi" w:hAnsiTheme="majorHAnsi"/>
          <w:bCs/>
          <w:sz w:val="22"/>
          <w:szCs w:val="22"/>
          <w:lang w:val="en-ZA"/>
        </w:rPr>
      </w:pPr>
      <w:r w:rsidRPr="00630F60">
        <w:rPr>
          <w:rFonts w:asciiTheme="majorHAnsi" w:hAnsiTheme="majorHAnsi"/>
          <w:bCs/>
          <w:sz w:val="22"/>
          <w:szCs w:val="22"/>
          <w:lang w:val="en-ZA"/>
        </w:rPr>
        <w:t xml:space="preserve">Introduction of Swachata Abhiyan and KAYAKALP Scheme of </w:t>
      </w:r>
      <w:r w:rsidR="002842B5" w:rsidRPr="00630F60">
        <w:rPr>
          <w:rFonts w:asciiTheme="majorHAnsi" w:hAnsiTheme="majorHAnsi"/>
          <w:bCs/>
          <w:sz w:val="22"/>
          <w:szCs w:val="22"/>
          <w:lang w:val="en-ZA"/>
        </w:rPr>
        <w:t>GOI</w:t>
      </w:r>
      <w:r w:rsidRPr="00630F60">
        <w:rPr>
          <w:rFonts w:asciiTheme="majorHAnsi" w:hAnsiTheme="majorHAnsi"/>
          <w:bCs/>
          <w:sz w:val="22"/>
          <w:szCs w:val="22"/>
          <w:lang w:val="en-ZA"/>
        </w:rPr>
        <w:t xml:space="preserve"> was discussed by Dr.Parminder Gautam. Dr.Gautam first discussed about the swachata Guidelines and its importance in Public health facilities. Followed by this Dr.Gautam also explained about GOI Scheme of ‘’KAYAKALP’’. He said for FY-2015-16, State is supposed to take all District Hospital under this scheme; best district hospital will get Rs. 50 Lakhs, followed by 2</w:t>
      </w:r>
      <w:r w:rsidRPr="00630F60">
        <w:rPr>
          <w:rFonts w:asciiTheme="majorHAnsi" w:hAnsiTheme="majorHAnsi"/>
          <w:bCs/>
          <w:sz w:val="22"/>
          <w:szCs w:val="22"/>
          <w:vertAlign w:val="superscript"/>
          <w:lang w:val="en-ZA"/>
        </w:rPr>
        <w:t>nd</w:t>
      </w:r>
      <w:r w:rsidRPr="00630F60">
        <w:rPr>
          <w:rFonts w:asciiTheme="majorHAnsi" w:hAnsiTheme="majorHAnsi"/>
          <w:bCs/>
          <w:sz w:val="22"/>
          <w:szCs w:val="22"/>
          <w:lang w:val="en-ZA"/>
        </w:rPr>
        <w:t xml:space="preserve"> prize of 20 lakhs and consolation award of Rs. 3 lakhs for facilities scored more than 70%. State can propose budget under this scheme for its implementation under Supplementary PIP.</w:t>
      </w:r>
    </w:p>
    <w:p w:rsidR="00FF676C" w:rsidRPr="00630F60" w:rsidRDefault="000D57FE" w:rsidP="005368B7">
      <w:pPr>
        <w:spacing w:beforeLines="80"/>
        <w:ind w:left="-142"/>
        <w:jc w:val="both"/>
        <w:rPr>
          <w:rFonts w:asciiTheme="majorHAnsi" w:hAnsiTheme="majorHAnsi"/>
          <w:b/>
          <w:sz w:val="22"/>
          <w:szCs w:val="22"/>
        </w:rPr>
      </w:pPr>
      <w:r w:rsidRPr="00630F60">
        <w:rPr>
          <w:rFonts w:asciiTheme="majorHAnsi" w:hAnsiTheme="majorHAnsi"/>
          <w:b/>
          <w:sz w:val="22"/>
          <w:szCs w:val="22"/>
          <w:u w:val="single"/>
        </w:rPr>
        <w:t>Session 7</w:t>
      </w:r>
      <w:r w:rsidR="00FF676C" w:rsidRPr="00630F60">
        <w:rPr>
          <w:rFonts w:asciiTheme="majorHAnsi" w:hAnsiTheme="majorHAnsi"/>
          <w:b/>
          <w:sz w:val="22"/>
          <w:szCs w:val="22"/>
          <w:u w:val="single"/>
        </w:rPr>
        <w:t>:</w:t>
      </w:r>
      <w:r w:rsidR="00FF676C" w:rsidRPr="00630F60">
        <w:rPr>
          <w:rFonts w:asciiTheme="majorHAnsi" w:hAnsiTheme="majorHAnsi"/>
          <w:b/>
          <w:sz w:val="22"/>
          <w:szCs w:val="22"/>
        </w:rPr>
        <w:t xml:space="preserve">-  </w:t>
      </w:r>
    </w:p>
    <w:p w:rsidR="00FF676C" w:rsidRPr="00630F60" w:rsidRDefault="00FF676C" w:rsidP="005368B7">
      <w:pPr>
        <w:spacing w:beforeLines="80"/>
        <w:ind w:left="-142"/>
        <w:jc w:val="both"/>
        <w:rPr>
          <w:rFonts w:asciiTheme="majorHAnsi" w:hAnsiTheme="majorHAnsi" w:cs="Arial"/>
          <w:bCs/>
          <w:sz w:val="22"/>
          <w:szCs w:val="22"/>
          <w:lang w:val="en-ZA"/>
        </w:rPr>
      </w:pPr>
      <w:r w:rsidRPr="00630F60">
        <w:rPr>
          <w:rFonts w:asciiTheme="majorHAnsi" w:hAnsiTheme="majorHAnsi" w:cs="Arial"/>
          <w:bCs/>
          <w:sz w:val="22"/>
          <w:szCs w:val="22"/>
          <w:lang w:val="en-ZA"/>
        </w:rPr>
        <w:t>Last session of this training was Standards for Quality Management and Roadmap. The standards under Quality Management were:-</w:t>
      </w:r>
    </w:p>
    <w:p w:rsidR="00FF676C" w:rsidRPr="00630F60" w:rsidRDefault="00FF676C" w:rsidP="005368B7">
      <w:pPr>
        <w:pStyle w:val="ListParagraph"/>
        <w:numPr>
          <w:ilvl w:val="0"/>
          <w:numId w:val="11"/>
        </w:numPr>
        <w:spacing w:beforeLines="80"/>
        <w:jc w:val="both"/>
        <w:rPr>
          <w:rFonts w:asciiTheme="majorHAnsi" w:hAnsiTheme="majorHAnsi" w:cs="Arial"/>
          <w:bCs/>
          <w:lang w:val="en-ZA"/>
        </w:rPr>
      </w:pPr>
      <w:r w:rsidRPr="00630F60">
        <w:rPr>
          <w:rFonts w:asciiTheme="majorHAnsi" w:hAnsiTheme="majorHAnsi" w:cs="Arial"/>
          <w:bCs/>
          <w:lang w:val="en-ZA"/>
        </w:rPr>
        <w:t>Organizational Framework</w:t>
      </w:r>
    </w:p>
    <w:p w:rsidR="00FF676C" w:rsidRPr="00630F60" w:rsidRDefault="00FF676C" w:rsidP="005368B7">
      <w:pPr>
        <w:pStyle w:val="ListParagraph"/>
        <w:numPr>
          <w:ilvl w:val="0"/>
          <w:numId w:val="11"/>
        </w:numPr>
        <w:spacing w:beforeLines="80"/>
        <w:jc w:val="both"/>
        <w:rPr>
          <w:rFonts w:asciiTheme="majorHAnsi" w:hAnsiTheme="majorHAnsi" w:cs="Arial"/>
          <w:bCs/>
          <w:lang w:val="en-ZA"/>
        </w:rPr>
      </w:pPr>
      <w:r w:rsidRPr="00630F60">
        <w:rPr>
          <w:rFonts w:asciiTheme="majorHAnsi" w:hAnsiTheme="majorHAnsi" w:cs="Arial"/>
          <w:bCs/>
          <w:lang w:val="en-ZA"/>
        </w:rPr>
        <w:t>Patient Satisfaction surveys</w:t>
      </w:r>
    </w:p>
    <w:p w:rsidR="00FF676C" w:rsidRPr="00630F60" w:rsidRDefault="00FF676C" w:rsidP="005368B7">
      <w:pPr>
        <w:pStyle w:val="ListParagraph"/>
        <w:numPr>
          <w:ilvl w:val="0"/>
          <w:numId w:val="11"/>
        </w:numPr>
        <w:spacing w:beforeLines="80"/>
        <w:jc w:val="both"/>
        <w:rPr>
          <w:rFonts w:asciiTheme="majorHAnsi" w:hAnsiTheme="majorHAnsi" w:cs="Arial"/>
          <w:bCs/>
          <w:lang w:val="en-ZA"/>
        </w:rPr>
      </w:pPr>
      <w:r w:rsidRPr="00630F60">
        <w:rPr>
          <w:rFonts w:asciiTheme="majorHAnsi" w:hAnsiTheme="majorHAnsi" w:cs="Arial"/>
          <w:bCs/>
          <w:lang w:val="en-ZA"/>
        </w:rPr>
        <w:t>Internal and External Quality Assurance Programme</w:t>
      </w:r>
    </w:p>
    <w:p w:rsidR="00FF676C" w:rsidRPr="00630F60" w:rsidRDefault="00FF676C" w:rsidP="005368B7">
      <w:pPr>
        <w:pStyle w:val="ListParagraph"/>
        <w:numPr>
          <w:ilvl w:val="0"/>
          <w:numId w:val="11"/>
        </w:numPr>
        <w:spacing w:beforeLines="80"/>
        <w:jc w:val="both"/>
        <w:rPr>
          <w:rFonts w:asciiTheme="majorHAnsi" w:hAnsiTheme="majorHAnsi" w:cs="Arial"/>
          <w:bCs/>
          <w:lang w:val="en-ZA"/>
        </w:rPr>
      </w:pPr>
      <w:r w:rsidRPr="00630F60">
        <w:rPr>
          <w:rFonts w:asciiTheme="majorHAnsi" w:hAnsiTheme="majorHAnsi" w:cs="Arial"/>
          <w:bCs/>
          <w:lang w:val="en-ZA"/>
        </w:rPr>
        <w:t>Standard Operating Procedures</w:t>
      </w:r>
    </w:p>
    <w:p w:rsidR="00FF676C" w:rsidRPr="00630F60" w:rsidRDefault="00FF676C" w:rsidP="005368B7">
      <w:pPr>
        <w:pStyle w:val="ListParagraph"/>
        <w:numPr>
          <w:ilvl w:val="0"/>
          <w:numId w:val="11"/>
        </w:numPr>
        <w:spacing w:beforeLines="80"/>
        <w:jc w:val="both"/>
        <w:rPr>
          <w:rFonts w:asciiTheme="majorHAnsi" w:hAnsiTheme="majorHAnsi" w:cs="Arial"/>
          <w:bCs/>
          <w:lang w:val="en-ZA"/>
        </w:rPr>
      </w:pPr>
      <w:r w:rsidRPr="00630F60">
        <w:rPr>
          <w:rFonts w:asciiTheme="majorHAnsi" w:hAnsiTheme="majorHAnsi" w:cs="Arial"/>
          <w:bCs/>
          <w:lang w:val="en-ZA"/>
        </w:rPr>
        <w:t>Process Mapping</w:t>
      </w:r>
    </w:p>
    <w:p w:rsidR="00FF676C" w:rsidRPr="00630F60" w:rsidRDefault="00FF676C" w:rsidP="005368B7">
      <w:pPr>
        <w:pStyle w:val="ListParagraph"/>
        <w:numPr>
          <w:ilvl w:val="0"/>
          <w:numId w:val="11"/>
        </w:numPr>
        <w:spacing w:beforeLines="80"/>
        <w:jc w:val="both"/>
        <w:rPr>
          <w:rFonts w:asciiTheme="majorHAnsi" w:hAnsiTheme="majorHAnsi" w:cs="Arial"/>
          <w:bCs/>
          <w:lang w:val="en-ZA"/>
        </w:rPr>
      </w:pPr>
      <w:r w:rsidRPr="00630F60">
        <w:rPr>
          <w:rFonts w:asciiTheme="majorHAnsi" w:hAnsiTheme="majorHAnsi" w:cs="Arial"/>
          <w:bCs/>
          <w:lang w:val="en-ZA"/>
        </w:rPr>
        <w:t>Internal Assessment and Clinical audits</w:t>
      </w:r>
    </w:p>
    <w:p w:rsidR="00FF676C" w:rsidRPr="00630F60" w:rsidRDefault="00FF676C" w:rsidP="005368B7">
      <w:pPr>
        <w:pStyle w:val="ListParagraph"/>
        <w:numPr>
          <w:ilvl w:val="0"/>
          <w:numId w:val="11"/>
        </w:numPr>
        <w:spacing w:beforeLines="80"/>
        <w:jc w:val="both"/>
        <w:rPr>
          <w:rFonts w:asciiTheme="majorHAnsi" w:hAnsiTheme="majorHAnsi" w:cs="Arial"/>
          <w:bCs/>
          <w:lang w:val="en-ZA"/>
        </w:rPr>
      </w:pPr>
      <w:r w:rsidRPr="00630F60">
        <w:rPr>
          <w:rFonts w:asciiTheme="majorHAnsi" w:hAnsiTheme="majorHAnsi" w:cs="Arial"/>
          <w:bCs/>
          <w:lang w:val="en-ZA"/>
        </w:rPr>
        <w:t>Quality policy and objectives</w:t>
      </w:r>
    </w:p>
    <w:p w:rsidR="00FF676C" w:rsidRPr="00630F60" w:rsidRDefault="00FF676C" w:rsidP="005368B7">
      <w:pPr>
        <w:pStyle w:val="ListParagraph"/>
        <w:numPr>
          <w:ilvl w:val="0"/>
          <w:numId w:val="11"/>
        </w:numPr>
        <w:spacing w:beforeLines="80"/>
        <w:jc w:val="both"/>
        <w:rPr>
          <w:rFonts w:asciiTheme="majorHAnsi" w:hAnsiTheme="majorHAnsi" w:cs="Arial"/>
          <w:bCs/>
          <w:lang w:val="en-ZA"/>
        </w:rPr>
      </w:pPr>
      <w:r w:rsidRPr="00630F60">
        <w:rPr>
          <w:rFonts w:asciiTheme="majorHAnsi" w:hAnsiTheme="majorHAnsi" w:cs="Arial"/>
          <w:bCs/>
          <w:lang w:val="en-ZA"/>
        </w:rPr>
        <w:t xml:space="preserve">Continual quality improvement </w:t>
      </w:r>
    </w:p>
    <w:p w:rsidR="008107C9" w:rsidRPr="00630F60" w:rsidRDefault="008107C9" w:rsidP="005368B7">
      <w:pPr>
        <w:pStyle w:val="ListParagraph"/>
        <w:spacing w:beforeLines="80"/>
        <w:ind w:left="578"/>
        <w:jc w:val="both"/>
        <w:rPr>
          <w:rFonts w:asciiTheme="majorHAnsi" w:hAnsiTheme="majorHAnsi" w:cs="Arial"/>
          <w:bCs/>
          <w:lang w:val="en-ZA"/>
        </w:rPr>
      </w:pPr>
      <w:r w:rsidRPr="00630F60">
        <w:rPr>
          <w:rFonts w:asciiTheme="majorHAnsi" w:hAnsiTheme="majorHAnsi" w:cs="Arial"/>
          <w:bCs/>
          <w:lang w:val="en-ZA"/>
        </w:rPr>
        <w:t xml:space="preserve">While giving briefing on roadmap, a ten step approach for achieving the certification was discussed. All the steps of facility based quality improvement programme were briefed .The participants were also told about the incentives linked with NQAS certification in terms of financial and non-financial. </w:t>
      </w:r>
    </w:p>
    <w:p w:rsidR="008107C9" w:rsidRPr="00630F60" w:rsidRDefault="008107C9" w:rsidP="005368B7">
      <w:pPr>
        <w:pStyle w:val="ListParagraph"/>
        <w:spacing w:beforeLines="80"/>
        <w:ind w:left="578"/>
        <w:jc w:val="both"/>
        <w:rPr>
          <w:rFonts w:asciiTheme="majorHAnsi" w:hAnsiTheme="majorHAnsi" w:cs="Arial"/>
          <w:bCs/>
          <w:lang w:val="en-ZA"/>
        </w:rPr>
      </w:pPr>
    </w:p>
    <w:p w:rsidR="008107C9" w:rsidRPr="00630F60" w:rsidRDefault="008107C9" w:rsidP="005368B7">
      <w:pPr>
        <w:spacing w:beforeLines="80"/>
        <w:ind w:left="540"/>
        <w:jc w:val="both"/>
        <w:rPr>
          <w:rFonts w:asciiTheme="majorHAnsi" w:hAnsiTheme="majorHAnsi" w:cs="Arial"/>
          <w:bCs/>
          <w:sz w:val="22"/>
          <w:szCs w:val="22"/>
        </w:rPr>
      </w:pPr>
      <w:r w:rsidRPr="00630F60">
        <w:rPr>
          <w:rFonts w:asciiTheme="majorHAnsi" w:hAnsiTheme="majorHAnsi" w:cs="Arial"/>
          <w:bCs/>
          <w:sz w:val="22"/>
          <w:szCs w:val="22"/>
        </w:rPr>
        <w:t>After completion participants were given question paper with 42 multiple choice questions. 3 set of question paper were prepared for evaluation.</w:t>
      </w:r>
    </w:p>
    <w:p w:rsidR="008107C9" w:rsidRPr="00FF676C" w:rsidRDefault="008107C9" w:rsidP="005368B7">
      <w:pPr>
        <w:pStyle w:val="ListParagraph"/>
        <w:spacing w:beforeLines="80"/>
        <w:ind w:left="578"/>
        <w:jc w:val="both"/>
        <w:rPr>
          <w:rFonts w:asciiTheme="majorHAnsi" w:hAnsiTheme="majorHAnsi" w:cs="Arial"/>
          <w:bCs/>
          <w:lang w:val="en-ZA"/>
        </w:rPr>
      </w:pPr>
    </w:p>
    <w:p w:rsidR="00FF676C" w:rsidRDefault="00FF676C" w:rsidP="005368B7">
      <w:pPr>
        <w:spacing w:beforeLines="80"/>
        <w:ind w:left="-142"/>
        <w:jc w:val="both"/>
        <w:rPr>
          <w:rFonts w:cstheme="minorHAnsi"/>
          <w:b/>
        </w:rPr>
      </w:pPr>
    </w:p>
    <w:p w:rsidR="001D623A" w:rsidRDefault="001D623A" w:rsidP="005368B7">
      <w:pPr>
        <w:spacing w:beforeLines="80" w:after="0"/>
        <w:ind w:left="-142"/>
        <w:jc w:val="both"/>
      </w:pPr>
    </w:p>
    <w:p w:rsidR="00527E3E" w:rsidRDefault="00527E3E" w:rsidP="007B4AED">
      <w:pPr>
        <w:spacing w:after="0"/>
        <w:jc w:val="center"/>
        <w:rPr>
          <w:rFonts w:asciiTheme="majorHAnsi" w:hAnsiTheme="majorHAnsi"/>
          <w:b/>
        </w:rPr>
      </w:pPr>
      <w:r w:rsidRPr="006F626D">
        <w:rPr>
          <w:rFonts w:asciiTheme="majorHAnsi" w:hAnsiTheme="majorHAnsi"/>
          <w:b/>
          <w:i/>
        </w:rPr>
        <w:lastRenderedPageBreak/>
        <w:t>Annexure I</w:t>
      </w:r>
    </w:p>
    <w:p w:rsidR="007B4AED" w:rsidRPr="00630F60" w:rsidRDefault="007B4AED" w:rsidP="007B4AED">
      <w:pPr>
        <w:spacing w:after="0"/>
        <w:jc w:val="center"/>
        <w:rPr>
          <w:rFonts w:asciiTheme="majorHAnsi" w:hAnsiTheme="majorHAnsi"/>
          <w:b/>
        </w:rPr>
      </w:pPr>
      <w:r w:rsidRPr="00630F60">
        <w:rPr>
          <w:rFonts w:asciiTheme="majorHAnsi" w:hAnsiTheme="majorHAnsi"/>
          <w:b/>
        </w:rPr>
        <w:t xml:space="preserve">Internal Assessor’s Training on National Quality Assurance Standards </w:t>
      </w:r>
    </w:p>
    <w:p w:rsidR="007B4AED" w:rsidRPr="00630F60" w:rsidRDefault="007B4AED" w:rsidP="007B4AED">
      <w:pPr>
        <w:spacing w:after="0"/>
        <w:jc w:val="center"/>
        <w:rPr>
          <w:rFonts w:asciiTheme="majorHAnsi" w:hAnsiTheme="majorHAnsi"/>
          <w:b/>
        </w:rPr>
      </w:pPr>
      <w:r w:rsidRPr="00630F60">
        <w:rPr>
          <w:rFonts w:asciiTheme="majorHAnsi" w:hAnsiTheme="majorHAnsi"/>
          <w:b/>
        </w:rPr>
        <w:t>27</w:t>
      </w:r>
      <w:r w:rsidRPr="00630F60">
        <w:rPr>
          <w:rFonts w:asciiTheme="majorHAnsi" w:hAnsiTheme="majorHAnsi"/>
          <w:b/>
          <w:vertAlign w:val="superscript"/>
        </w:rPr>
        <w:t>th</w:t>
      </w:r>
      <w:r w:rsidRPr="00630F60">
        <w:rPr>
          <w:rFonts w:asciiTheme="majorHAnsi" w:hAnsiTheme="majorHAnsi"/>
          <w:b/>
        </w:rPr>
        <w:t xml:space="preserve"> and 28</w:t>
      </w:r>
      <w:r w:rsidRPr="00630F60">
        <w:rPr>
          <w:rFonts w:asciiTheme="majorHAnsi" w:hAnsiTheme="majorHAnsi"/>
          <w:b/>
          <w:vertAlign w:val="superscript"/>
        </w:rPr>
        <w:t>th</w:t>
      </w:r>
      <w:r w:rsidRPr="00630F60">
        <w:rPr>
          <w:rFonts w:asciiTheme="majorHAnsi" w:hAnsiTheme="majorHAnsi"/>
          <w:b/>
        </w:rPr>
        <w:t xml:space="preserve"> May 2015, Chhattisgarh </w:t>
      </w:r>
    </w:p>
    <w:p w:rsidR="007B4AED" w:rsidRDefault="007B4AED" w:rsidP="007B4AED">
      <w:pPr>
        <w:spacing w:after="0"/>
        <w:jc w:val="center"/>
        <w:rPr>
          <w:b/>
          <w:sz w:val="28"/>
          <w:szCs w:val="28"/>
        </w:rPr>
      </w:pPr>
    </w:p>
    <w:tbl>
      <w:tblPr>
        <w:tblStyle w:val="TableGrid"/>
        <w:tblW w:w="9370" w:type="dxa"/>
        <w:tblLook w:val="04A0"/>
      </w:tblPr>
      <w:tblGrid>
        <w:gridCol w:w="1158"/>
        <w:gridCol w:w="4739"/>
        <w:gridCol w:w="3473"/>
      </w:tblGrid>
      <w:tr w:rsidR="007B4AED" w:rsidRPr="00E64FB4" w:rsidTr="00B3025C">
        <w:trPr>
          <w:trHeight w:val="471"/>
        </w:trPr>
        <w:tc>
          <w:tcPr>
            <w:tcW w:w="1158" w:type="dxa"/>
            <w:shd w:val="clear" w:color="auto" w:fill="FDE9D9" w:themeFill="accent6" w:themeFillTint="33"/>
          </w:tcPr>
          <w:p w:rsidR="007B4AED" w:rsidRPr="003F41BB" w:rsidRDefault="007B4AED" w:rsidP="00B3025C">
            <w:pPr>
              <w:jc w:val="center"/>
              <w:rPr>
                <w:rFonts w:cstheme="minorHAnsi"/>
                <w:b/>
                <w:sz w:val="18"/>
                <w:szCs w:val="18"/>
              </w:rPr>
            </w:pPr>
            <w:r w:rsidRPr="003F41BB">
              <w:rPr>
                <w:rFonts w:cstheme="minorHAnsi"/>
                <w:b/>
                <w:sz w:val="18"/>
                <w:szCs w:val="18"/>
              </w:rPr>
              <w:t>Time</w:t>
            </w:r>
          </w:p>
        </w:tc>
        <w:tc>
          <w:tcPr>
            <w:tcW w:w="4739" w:type="dxa"/>
            <w:shd w:val="clear" w:color="auto" w:fill="FDE9D9" w:themeFill="accent6" w:themeFillTint="33"/>
          </w:tcPr>
          <w:p w:rsidR="007B4AED" w:rsidRPr="003F41BB" w:rsidRDefault="007B4AED" w:rsidP="00B3025C">
            <w:pPr>
              <w:jc w:val="center"/>
              <w:rPr>
                <w:rFonts w:cstheme="minorHAnsi"/>
                <w:b/>
                <w:sz w:val="18"/>
                <w:szCs w:val="18"/>
              </w:rPr>
            </w:pPr>
            <w:r w:rsidRPr="003F41BB">
              <w:rPr>
                <w:rFonts w:cstheme="minorHAnsi"/>
                <w:b/>
                <w:sz w:val="18"/>
                <w:szCs w:val="18"/>
              </w:rPr>
              <w:t>Topic</w:t>
            </w:r>
          </w:p>
        </w:tc>
        <w:tc>
          <w:tcPr>
            <w:tcW w:w="3473" w:type="dxa"/>
            <w:shd w:val="clear" w:color="auto" w:fill="FDE9D9" w:themeFill="accent6" w:themeFillTint="33"/>
          </w:tcPr>
          <w:p w:rsidR="007B4AED" w:rsidRDefault="007B4AED" w:rsidP="00B3025C">
            <w:pPr>
              <w:jc w:val="center"/>
              <w:rPr>
                <w:rFonts w:cstheme="minorHAnsi"/>
                <w:b/>
                <w:sz w:val="18"/>
                <w:szCs w:val="18"/>
              </w:rPr>
            </w:pPr>
            <w:r>
              <w:rPr>
                <w:rFonts w:cstheme="minorHAnsi"/>
                <w:b/>
                <w:sz w:val="18"/>
                <w:szCs w:val="18"/>
              </w:rPr>
              <w:t>Resource Person</w:t>
            </w:r>
          </w:p>
          <w:p w:rsidR="007B4AED" w:rsidRPr="00E64FB4" w:rsidRDefault="007B4AED" w:rsidP="00B3025C">
            <w:pPr>
              <w:jc w:val="center"/>
              <w:rPr>
                <w:rFonts w:cstheme="minorHAnsi"/>
                <w:b/>
                <w:sz w:val="18"/>
                <w:szCs w:val="18"/>
              </w:rPr>
            </w:pPr>
          </w:p>
        </w:tc>
      </w:tr>
      <w:tr w:rsidR="007B4AED" w:rsidRPr="00E64FB4" w:rsidTr="00B3025C">
        <w:trPr>
          <w:trHeight w:val="457"/>
        </w:trPr>
        <w:tc>
          <w:tcPr>
            <w:tcW w:w="1158" w:type="dxa"/>
          </w:tcPr>
          <w:p w:rsidR="007B4AED" w:rsidRPr="003F41BB" w:rsidRDefault="007B4AED" w:rsidP="00B3025C">
            <w:pPr>
              <w:rPr>
                <w:rFonts w:cstheme="minorHAnsi"/>
                <w:sz w:val="18"/>
                <w:szCs w:val="18"/>
              </w:rPr>
            </w:pPr>
            <w:r>
              <w:rPr>
                <w:rFonts w:cstheme="minorHAnsi"/>
                <w:sz w:val="18"/>
                <w:szCs w:val="18"/>
              </w:rPr>
              <w:t>9:00AM-9:3</w:t>
            </w:r>
            <w:r w:rsidRPr="003F41BB">
              <w:rPr>
                <w:rFonts w:cstheme="minorHAnsi"/>
                <w:sz w:val="18"/>
                <w:szCs w:val="18"/>
              </w:rPr>
              <w:t>0 AM</w:t>
            </w:r>
          </w:p>
        </w:tc>
        <w:tc>
          <w:tcPr>
            <w:tcW w:w="4739" w:type="dxa"/>
          </w:tcPr>
          <w:p w:rsidR="007B4AED" w:rsidRPr="003F41BB" w:rsidRDefault="007B4AED" w:rsidP="00B3025C">
            <w:pPr>
              <w:jc w:val="both"/>
              <w:rPr>
                <w:rFonts w:cstheme="minorHAnsi"/>
                <w:b/>
                <w:sz w:val="18"/>
                <w:szCs w:val="18"/>
              </w:rPr>
            </w:pPr>
            <w:r w:rsidRPr="003F41BB">
              <w:rPr>
                <w:rFonts w:cstheme="minorHAnsi"/>
                <w:b/>
                <w:sz w:val="18"/>
                <w:szCs w:val="18"/>
              </w:rPr>
              <w:t xml:space="preserve">Registration </w:t>
            </w:r>
          </w:p>
        </w:tc>
        <w:tc>
          <w:tcPr>
            <w:tcW w:w="3473" w:type="dxa"/>
          </w:tcPr>
          <w:p w:rsidR="007B4AED" w:rsidRPr="00E64FB4" w:rsidRDefault="007B4AED" w:rsidP="00B3025C">
            <w:pPr>
              <w:rPr>
                <w:rFonts w:cstheme="minorHAnsi"/>
                <w:b/>
                <w:sz w:val="18"/>
                <w:szCs w:val="18"/>
              </w:rPr>
            </w:pPr>
          </w:p>
        </w:tc>
      </w:tr>
      <w:tr w:rsidR="007B4AED" w:rsidRPr="00E64FB4" w:rsidTr="00B3025C">
        <w:trPr>
          <w:trHeight w:val="471"/>
        </w:trPr>
        <w:tc>
          <w:tcPr>
            <w:tcW w:w="1158" w:type="dxa"/>
          </w:tcPr>
          <w:p w:rsidR="007B4AED" w:rsidRPr="003F41BB" w:rsidRDefault="007B4AED" w:rsidP="00B3025C">
            <w:pPr>
              <w:rPr>
                <w:rFonts w:cstheme="minorHAnsi"/>
                <w:sz w:val="18"/>
                <w:szCs w:val="18"/>
              </w:rPr>
            </w:pPr>
            <w:r>
              <w:rPr>
                <w:rFonts w:cstheme="minorHAnsi"/>
                <w:sz w:val="18"/>
                <w:szCs w:val="18"/>
              </w:rPr>
              <w:t>09:30AM -10:00</w:t>
            </w:r>
            <w:r w:rsidRPr="003F41BB">
              <w:rPr>
                <w:rFonts w:cstheme="minorHAnsi"/>
                <w:sz w:val="18"/>
                <w:szCs w:val="18"/>
              </w:rPr>
              <w:t xml:space="preserve"> AM </w:t>
            </w:r>
          </w:p>
        </w:tc>
        <w:tc>
          <w:tcPr>
            <w:tcW w:w="4739" w:type="dxa"/>
          </w:tcPr>
          <w:p w:rsidR="007B4AED" w:rsidRPr="003F41BB" w:rsidRDefault="007B4AED" w:rsidP="00B3025C">
            <w:pPr>
              <w:jc w:val="both"/>
              <w:rPr>
                <w:rFonts w:cstheme="minorHAnsi"/>
                <w:b/>
                <w:sz w:val="18"/>
                <w:szCs w:val="18"/>
              </w:rPr>
            </w:pPr>
            <w:r>
              <w:rPr>
                <w:rFonts w:cstheme="minorHAnsi"/>
                <w:b/>
                <w:sz w:val="18"/>
                <w:szCs w:val="18"/>
              </w:rPr>
              <w:t>Inaugural  Address  MD NH</w:t>
            </w:r>
            <w:r w:rsidRPr="003F41BB">
              <w:rPr>
                <w:rFonts w:cstheme="minorHAnsi"/>
                <w:b/>
                <w:sz w:val="18"/>
                <w:szCs w:val="18"/>
              </w:rPr>
              <w:t>M</w:t>
            </w:r>
          </w:p>
        </w:tc>
        <w:tc>
          <w:tcPr>
            <w:tcW w:w="3473" w:type="dxa"/>
          </w:tcPr>
          <w:p w:rsidR="007B4AED" w:rsidRPr="00E64FB4" w:rsidRDefault="007B4AED" w:rsidP="00B3025C">
            <w:pPr>
              <w:rPr>
                <w:rFonts w:cstheme="minorHAnsi"/>
                <w:b/>
                <w:sz w:val="18"/>
                <w:szCs w:val="18"/>
              </w:rPr>
            </w:pPr>
          </w:p>
        </w:tc>
      </w:tr>
      <w:tr w:rsidR="007B4AED" w:rsidRPr="00E64FB4" w:rsidTr="00B3025C">
        <w:trPr>
          <w:trHeight w:val="471"/>
        </w:trPr>
        <w:tc>
          <w:tcPr>
            <w:tcW w:w="1158" w:type="dxa"/>
          </w:tcPr>
          <w:p w:rsidR="007B4AED" w:rsidRPr="003F41BB" w:rsidRDefault="007B4AED" w:rsidP="00B3025C">
            <w:pPr>
              <w:rPr>
                <w:rFonts w:cstheme="minorHAnsi"/>
                <w:sz w:val="18"/>
                <w:szCs w:val="18"/>
              </w:rPr>
            </w:pPr>
            <w:r>
              <w:rPr>
                <w:rFonts w:cstheme="minorHAnsi"/>
                <w:sz w:val="18"/>
                <w:szCs w:val="18"/>
              </w:rPr>
              <w:t xml:space="preserve">10:00-11:45 </w:t>
            </w:r>
            <w:r w:rsidRPr="003F41BB">
              <w:rPr>
                <w:rFonts w:cstheme="minorHAnsi"/>
                <w:sz w:val="18"/>
                <w:szCs w:val="18"/>
              </w:rPr>
              <w:t xml:space="preserve">AM </w:t>
            </w:r>
          </w:p>
        </w:tc>
        <w:tc>
          <w:tcPr>
            <w:tcW w:w="4739" w:type="dxa"/>
          </w:tcPr>
          <w:p w:rsidR="007B4AED" w:rsidRPr="003F41BB" w:rsidRDefault="007B4AED" w:rsidP="00B3025C">
            <w:pPr>
              <w:jc w:val="both"/>
              <w:rPr>
                <w:rFonts w:cstheme="minorHAnsi"/>
                <w:b/>
                <w:sz w:val="18"/>
                <w:szCs w:val="18"/>
              </w:rPr>
            </w:pPr>
            <w:r w:rsidRPr="003F41BB">
              <w:rPr>
                <w:rFonts w:cstheme="minorHAnsi"/>
                <w:b/>
                <w:sz w:val="18"/>
                <w:szCs w:val="18"/>
              </w:rPr>
              <w:t xml:space="preserve">Overview of National Quality Assurance Program </w:t>
            </w:r>
            <w:r>
              <w:rPr>
                <w:rFonts w:cstheme="minorHAnsi"/>
                <w:b/>
                <w:sz w:val="18"/>
                <w:szCs w:val="18"/>
              </w:rPr>
              <w:t xml:space="preserve">and </w:t>
            </w:r>
            <w:r w:rsidRPr="003F41BB">
              <w:rPr>
                <w:rFonts w:cstheme="minorHAnsi"/>
                <w:b/>
                <w:sz w:val="18"/>
                <w:szCs w:val="18"/>
              </w:rPr>
              <w:t>Measurement System for Quality Assurance &amp; Assessment Protocol</w:t>
            </w:r>
          </w:p>
        </w:tc>
        <w:tc>
          <w:tcPr>
            <w:tcW w:w="3473" w:type="dxa"/>
          </w:tcPr>
          <w:p w:rsidR="007B4AED" w:rsidRDefault="007B4AED" w:rsidP="00B3025C">
            <w:pPr>
              <w:jc w:val="center"/>
              <w:rPr>
                <w:rFonts w:cstheme="minorHAnsi"/>
                <w:b/>
                <w:sz w:val="18"/>
                <w:szCs w:val="18"/>
              </w:rPr>
            </w:pPr>
            <w:r>
              <w:rPr>
                <w:rFonts w:cstheme="minorHAnsi"/>
                <w:b/>
                <w:sz w:val="18"/>
                <w:szCs w:val="18"/>
              </w:rPr>
              <w:t>Dr. Parminder Gautam</w:t>
            </w:r>
          </w:p>
        </w:tc>
      </w:tr>
      <w:tr w:rsidR="007B4AED" w:rsidRPr="00E64FB4" w:rsidTr="00B3025C">
        <w:trPr>
          <w:trHeight w:val="457"/>
        </w:trPr>
        <w:tc>
          <w:tcPr>
            <w:tcW w:w="1158" w:type="dxa"/>
            <w:shd w:val="clear" w:color="auto" w:fill="FDE9D9" w:themeFill="accent6" w:themeFillTint="33"/>
          </w:tcPr>
          <w:p w:rsidR="007B4AED" w:rsidRDefault="007B4AED" w:rsidP="00B3025C">
            <w:pPr>
              <w:rPr>
                <w:rFonts w:cstheme="minorHAnsi"/>
                <w:sz w:val="18"/>
                <w:szCs w:val="18"/>
              </w:rPr>
            </w:pPr>
            <w:r>
              <w:rPr>
                <w:rFonts w:cstheme="minorHAnsi"/>
                <w:sz w:val="18"/>
                <w:szCs w:val="18"/>
              </w:rPr>
              <w:t>11:45 AM to 12:00 PM</w:t>
            </w:r>
          </w:p>
        </w:tc>
        <w:tc>
          <w:tcPr>
            <w:tcW w:w="8212" w:type="dxa"/>
            <w:gridSpan w:val="2"/>
            <w:shd w:val="clear" w:color="auto" w:fill="FDE9D9" w:themeFill="accent6" w:themeFillTint="33"/>
          </w:tcPr>
          <w:p w:rsidR="007B4AED" w:rsidRPr="002635DB" w:rsidRDefault="007B4AED" w:rsidP="00B3025C">
            <w:pPr>
              <w:jc w:val="center"/>
              <w:rPr>
                <w:rFonts w:cstheme="minorHAnsi"/>
                <w:b/>
                <w:sz w:val="18"/>
                <w:szCs w:val="18"/>
              </w:rPr>
            </w:pPr>
            <w:r w:rsidRPr="002635DB">
              <w:rPr>
                <w:rFonts w:cstheme="minorHAnsi"/>
                <w:b/>
                <w:sz w:val="18"/>
                <w:szCs w:val="18"/>
              </w:rPr>
              <w:t>Tea</w:t>
            </w:r>
          </w:p>
        </w:tc>
      </w:tr>
      <w:tr w:rsidR="007B4AED" w:rsidRPr="00E64FB4" w:rsidTr="00B3025C">
        <w:trPr>
          <w:trHeight w:val="471"/>
        </w:trPr>
        <w:tc>
          <w:tcPr>
            <w:tcW w:w="1158" w:type="dxa"/>
          </w:tcPr>
          <w:p w:rsidR="007B4AED" w:rsidRPr="003F41BB" w:rsidRDefault="007B4AED" w:rsidP="00B3025C">
            <w:pPr>
              <w:rPr>
                <w:rFonts w:cstheme="minorHAnsi"/>
                <w:sz w:val="18"/>
                <w:szCs w:val="18"/>
              </w:rPr>
            </w:pPr>
            <w:r>
              <w:rPr>
                <w:rFonts w:cstheme="minorHAnsi"/>
                <w:sz w:val="18"/>
                <w:szCs w:val="18"/>
              </w:rPr>
              <w:t>12:00 PM to 1:30 PM</w:t>
            </w:r>
          </w:p>
        </w:tc>
        <w:tc>
          <w:tcPr>
            <w:tcW w:w="4739" w:type="dxa"/>
          </w:tcPr>
          <w:p w:rsidR="007B4AED" w:rsidRPr="003F41BB" w:rsidRDefault="007B4AED" w:rsidP="00B3025C">
            <w:pPr>
              <w:rPr>
                <w:rFonts w:cstheme="minorHAnsi"/>
                <w:b/>
                <w:sz w:val="18"/>
                <w:szCs w:val="18"/>
              </w:rPr>
            </w:pPr>
            <w:r w:rsidRPr="003F41BB">
              <w:rPr>
                <w:rFonts w:cstheme="minorHAnsi"/>
                <w:b/>
                <w:sz w:val="18"/>
                <w:szCs w:val="18"/>
              </w:rPr>
              <w:t>Standar</w:t>
            </w:r>
            <w:r>
              <w:rPr>
                <w:rFonts w:cstheme="minorHAnsi"/>
                <w:b/>
                <w:sz w:val="18"/>
                <w:szCs w:val="18"/>
              </w:rPr>
              <w:t>ds</w:t>
            </w:r>
            <w:r w:rsidRPr="003F41BB">
              <w:rPr>
                <w:rFonts w:cstheme="minorHAnsi"/>
                <w:b/>
                <w:sz w:val="18"/>
                <w:szCs w:val="18"/>
              </w:rPr>
              <w:t xml:space="preserve"> for Service Provision , Patient Rights&amp; Inputs</w:t>
            </w:r>
          </w:p>
        </w:tc>
        <w:tc>
          <w:tcPr>
            <w:tcW w:w="3473" w:type="dxa"/>
          </w:tcPr>
          <w:p w:rsidR="007B4AED" w:rsidRPr="00E64FB4" w:rsidRDefault="007B4AED" w:rsidP="00B3025C">
            <w:pPr>
              <w:jc w:val="center"/>
              <w:rPr>
                <w:rFonts w:cstheme="minorHAnsi"/>
                <w:b/>
                <w:sz w:val="18"/>
                <w:szCs w:val="18"/>
              </w:rPr>
            </w:pPr>
            <w:r>
              <w:rPr>
                <w:rFonts w:cstheme="minorHAnsi"/>
                <w:b/>
                <w:sz w:val="18"/>
                <w:szCs w:val="18"/>
              </w:rPr>
              <w:t>Ms. Surbhi Sharma</w:t>
            </w:r>
          </w:p>
        </w:tc>
      </w:tr>
      <w:tr w:rsidR="007B4AED" w:rsidRPr="00E64FB4" w:rsidTr="00B3025C">
        <w:trPr>
          <w:trHeight w:val="457"/>
        </w:trPr>
        <w:tc>
          <w:tcPr>
            <w:tcW w:w="1158" w:type="dxa"/>
            <w:shd w:val="clear" w:color="auto" w:fill="FDE9D9" w:themeFill="accent6" w:themeFillTint="33"/>
          </w:tcPr>
          <w:p w:rsidR="007B4AED" w:rsidRPr="003F41BB" w:rsidRDefault="007B4AED" w:rsidP="00B3025C">
            <w:pPr>
              <w:rPr>
                <w:rFonts w:cstheme="minorHAnsi"/>
                <w:sz w:val="18"/>
                <w:szCs w:val="18"/>
              </w:rPr>
            </w:pPr>
            <w:r>
              <w:rPr>
                <w:rFonts w:cstheme="minorHAnsi"/>
                <w:sz w:val="18"/>
                <w:szCs w:val="18"/>
              </w:rPr>
              <w:t>1.30PM-2:30</w:t>
            </w:r>
            <w:r w:rsidRPr="003F41BB">
              <w:rPr>
                <w:rFonts w:cstheme="minorHAnsi"/>
                <w:sz w:val="18"/>
                <w:szCs w:val="18"/>
              </w:rPr>
              <w:t xml:space="preserve"> PM</w:t>
            </w:r>
          </w:p>
        </w:tc>
        <w:tc>
          <w:tcPr>
            <w:tcW w:w="8212" w:type="dxa"/>
            <w:gridSpan w:val="2"/>
            <w:shd w:val="clear" w:color="auto" w:fill="FDE9D9" w:themeFill="accent6" w:themeFillTint="33"/>
          </w:tcPr>
          <w:p w:rsidR="007B4AED" w:rsidRPr="00E64FB4" w:rsidRDefault="007B4AED" w:rsidP="00B3025C">
            <w:pPr>
              <w:jc w:val="center"/>
              <w:rPr>
                <w:rFonts w:cstheme="minorHAnsi"/>
                <w:b/>
                <w:sz w:val="18"/>
                <w:szCs w:val="18"/>
              </w:rPr>
            </w:pPr>
            <w:r w:rsidRPr="003F41BB">
              <w:rPr>
                <w:rFonts w:cstheme="minorHAnsi"/>
                <w:b/>
                <w:sz w:val="18"/>
                <w:szCs w:val="18"/>
              </w:rPr>
              <w:t>Lunch</w:t>
            </w:r>
          </w:p>
        </w:tc>
      </w:tr>
      <w:tr w:rsidR="007B4AED" w:rsidRPr="003F41BB" w:rsidTr="00B3025C">
        <w:trPr>
          <w:trHeight w:val="471"/>
        </w:trPr>
        <w:tc>
          <w:tcPr>
            <w:tcW w:w="1158" w:type="dxa"/>
            <w:shd w:val="clear" w:color="auto" w:fill="auto"/>
          </w:tcPr>
          <w:p w:rsidR="007B4AED" w:rsidRPr="003F41BB" w:rsidRDefault="007B4AED" w:rsidP="00B3025C">
            <w:pPr>
              <w:rPr>
                <w:rFonts w:cstheme="minorHAnsi"/>
                <w:sz w:val="18"/>
                <w:szCs w:val="18"/>
              </w:rPr>
            </w:pPr>
            <w:r>
              <w:rPr>
                <w:rFonts w:cstheme="minorHAnsi"/>
                <w:sz w:val="18"/>
                <w:szCs w:val="18"/>
              </w:rPr>
              <w:t>2:30 PM to 3:00 Pm</w:t>
            </w:r>
          </w:p>
        </w:tc>
        <w:tc>
          <w:tcPr>
            <w:tcW w:w="4739" w:type="dxa"/>
            <w:shd w:val="clear" w:color="auto" w:fill="auto"/>
          </w:tcPr>
          <w:p w:rsidR="007B4AED" w:rsidRPr="003F41BB" w:rsidRDefault="007B4AED" w:rsidP="00B3025C">
            <w:pPr>
              <w:rPr>
                <w:rFonts w:cstheme="minorHAnsi"/>
                <w:b/>
                <w:sz w:val="18"/>
                <w:szCs w:val="18"/>
              </w:rPr>
            </w:pPr>
            <w:r>
              <w:rPr>
                <w:rFonts w:cstheme="minorHAnsi"/>
                <w:b/>
                <w:sz w:val="18"/>
                <w:szCs w:val="18"/>
              </w:rPr>
              <w:t xml:space="preserve">Case Study 1  </w:t>
            </w:r>
          </w:p>
        </w:tc>
        <w:tc>
          <w:tcPr>
            <w:tcW w:w="3473" w:type="dxa"/>
            <w:shd w:val="clear" w:color="auto" w:fill="auto"/>
          </w:tcPr>
          <w:p w:rsidR="007B4AED" w:rsidRPr="003F41BB" w:rsidRDefault="007B4AED" w:rsidP="00B3025C">
            <w:pPr>
              <w:jc w:val="center"/>
              <w:rPr>
                <w:rFonts w:cstheme="minorHAnsi"/>
                <w:b/>
                <w:sz w:val="18"/>
                <w:szCs w:val="18"/>
              </w:rPr>
            </w:pPr>
            <w:proofErr w:type="spellStart"/>
            <w:r>
              <w:rPr>
                <w:rFonts w:cstheme="minorHAnsi"/>
                <w:b/>
                <w:sz w:val="18"/>
                <w:szCs w:val="18"/>
              </w:rPr>
              <w:t>Ms.Surbhi</w:t>
            </w:r>
            <w:proofErr w:type="spellEnd"/>
            <w:r>
              <w:rPr>
                <w:rFonts w:cstheme="minorHAnsi"/>
                <w:b/>
                <w:sz w:val="18"/>
                <w:szCs w:val="18"/>
              </w:rPr>
              <w:t xml:space="preserve"> / </w:t>
            </w:r>
            <w:proofErr w:type="spellStart"/>
            <w:r>
              <w:rPr>
                <w:rFonts w:cstheme="minorHAnsi"/>
                <w:b/>
                <w:sz w:val="18"/>
                <w:szCs w:val="18"/>
              </w:rPr>
              <w:t>Dr.Parminder</w:t>
            </w:r>
            <w:proofErr w:type="spellEnd"/>
          </w:p>
        </w:tc>
      </w:tr>
      <w:tr w:rsidR="007B4AED" w:rsidRPr="00E64FB4" w:rsidTr="00B3025C">
        <w:trPr>
          <w:trHeight w:val="457"/>
        </w:trPr>
        <w:tc>
          <w:tcPr>
            <w:tcW w:w="1158" w:type="dxa"/>
            <w:shd w:val="clear" w:color="auto" w:fill="FDE9D9" w:themeFill="accent6" w:themeFillTint="33"/>
          </w:tcPr>
          <w:p w:rsidR="007B4AED" w:rsidRPr="003F41BB" w:rsidRDefault="007B4AED" w:rsidP="00B3025C">
            <w:pPr>
              <w:rPr>
                <w:rFonts w:cstheme="minorHAnsi"/>
                <w:sz w:val="18"/>
                <w:szCs w:val="18"/>
              </w:rPr>
            </w:pPr>
            <w:r>
              <w:rPr>
                <w:rFonts w:cstheme="minorHAnsi"/>
                <w:sz w:val="18"/>
                <w:szCs w:val="18"/>
              </w:rPr>
              <w:t>3.00 PM -3.15</w:t>
            </w:r>
            <w:r w:rsidRPr="003F41BB">
              <w:rPr>
                <w:rFonts w:cstheme="minorHAnsi"/>
                <w:sz w:val="18"/>
                <w:szCs w:val="18"/>
              </w:rPr>
              <w:t xml:space="preserve"> PM</w:t>
            </w:r>
          </w:p>
        </w:tc>
        <w:tc>
          <w:tcPr>
            <w:tcW w:w="8212" w:type="dxa"/>
            <w:gridSpan w:val="2"/>
            <w:shd w:val="clear" w:color="auto" w:fill="FDE9D9" w:themeFill="accent6" w:themeFillTint="33"/>
          </w:tcPr>
          <w:p w:rsidR="007B4AED" w:rsidRPr="00E64FB4" w:rsidRDefault="007B4AED" w:rsidP="00B3025C">
            <w:pPr>
              <w:jc w:val="center"/>
              <w:rPr>
                <w:rFonts w:cstheme="minorHAnsi"/>
                <w:b/>
                <w:sz w:val="18"/>
                <w:szCs w:val="18"/>
              </w:rPr>
            </w:pPr>
            <w:r>
              <w:rPr>
                <w:rFonts w:cstheme="minorHAnsi"/>
                <w:b/>
                <w:sz w:val="18"/>
                <w:szCs w:val="18"/>
              </w:rPr>
              <w:t>TEA</w:t>
            </w:r>
          </w:p>
        </w:tc>
      </w:tr>
      <w:tr w:rsidR="007B4AED" w:rsidRPr="00E64FB4" w:rsidTr="00B3025C">
        <w:trPr>
          <w:trHeight w:val="471"/>
        </w:trPr>
        <w:tc>
          <w:tcPr>
            <w:tcW w:w="1158" w:type="dxa"/>
          </w:tcPr>
          <w:p w:rsidR="007B4AED" w:rsidRPr="003F41BB" w:rsidRDefault="007B4AED" w:rsidP="00B3025C">
            <w:pPr>
              <w:rPr>
                <w:rFonts w:cstheme="minorHAnsi"/>
                <w:sz w:val="18"/>
                <w:szCs w:val="18"/>
              </w:rPr>
            </w:pPr>
            <w:r>
              <w:rPr>
                <w:rFonts w:cstheme="minorHAnsi"/>
                <w:sz w:val="18"/>
                <w:szCs w:val="18"/>
              </w:rPr>
              <w:t>3:15 PM to 4:00 PM</w:t>
            </w:r>
          </w:p>
        </w:tc>
        <w:tc>
          <w:tcPr>
            <w:tcW w:w="4739" w:type="dxa"/>
          </w:tcPr>
          <w:p w:rsidR="007B4AED" w:rsidRPr="003F41BB" w:rsidRDefault="007B4AED" w:rsidP="00B3025C">
            <w:pPr>
              <w:rPr>
                <w:rFonts w:cstheme="minorHAnsi"/>
                <w:b/>
                <w:sz w:val="18"/>
                <w:szCs w:val="18"/>
              </w:rPr>
            </w:pPr>
            <w:r>
              <w:rPr>
                <w:rFonts w:cstheme="minorHAnsi"/>
                <w:b/>
                <w:sz w:val="18"/>
                <w:szCs w:val="18"/>
              </w:rPr>
              <w:t>Standards for General  Clinical Services</w:t>
            </w:r>
          </w:p>
        </w:tc>
        <w:tc>
          <w:tcPr>
            <w:tcW w:w="3473" w:type="dxa"/>
          </w:tcPr>
          <w:p w:rsidR="007B4AED" w:rsidRPr="00E64FB4" w:rsidRDefault="007B4AED" w:rsidP="00B3025C">
            <w:pPr>
              <w:jc w:val="center"/>
              <w:rPr>
                <w:rFonts w:cstheme="minorHAnsi"/>
                <w:b/>
                <w:sz w:val="18"/>
                <w:szCs w:val="18"/>
              </w:rPr>
            </w:pPr>
            <w:proofErr w:type="spellStart"/>
            <w:r>
              <w:rPr>
                <w:rFonts w:cstheme="minorHAnsi"/>
                <w:b/>
                <w:sz w:val="18"/>
                <w:szCs w:val="18"/>
              </w:rPr>
              <w:t>Dr.AKDatta</w:t>
            </w:r>
            <w:proofErr w:type="spellEnd"/>
          </w:p>
        </w:tc>
      </w:tr>
      <w:tr w:rsidR="007B4AED" w:rsidRPr="003F41BB" w:rsidTr="00B3025C">
        <w:trPr>
          <w:trHeight w:val="471"/>
        </w:trPr>
        <w:tc>
          <w:tcPr>
            <w:tcW w:w="1158" w:type="dxa"/>
            <w:shd w:val="clear" w:color="auto" w:fill="auto"/>
          </w:tcPr>
          <w:p w:rsidR="007B4AED" w:rsidRPr="003F41BB" w:rsidRDefault="007B4AED" w:rsidP="00B3025C">
            <w:pPr>
              <w:rPr>
                <w:rFonts w:cstheme="minorHAnsi"/>
                <w:sz w:val="18"/>
                <w:szCs w:val="18"/>
              </w:rPr>
            </w:pPr>
            <w:r>
              <w:rPr>
                <w:rFonts w:cstheme="minorHAnsi"/>
                <w:sz w:val="18"/>
                <w:szCs w:val="18"/>
              </w:rPr>
              <w:t xml:space="preserve">4:00 PM to 5:00 PM </w:t>
            </w:r>
          </w:p>
        </w:tc>
        <w:tc>
          <w:tcPr>
            <w:tcW w:w="4739" w:type="dxa"/>
            <w:shd w:val="clear" w:color="auto" w:fill="auto"/>
          </w:tcPr>
          <w:p w:rsidR="007B4AED" w:rsidRDefault="007B4AED" w:rsidP="00B3025C">
            <w:pPr>
              <w:rPr>
                <w:rFonts w:cstheme="minorHAnsi"/>
                <w:b/>
                <w:sz w:val="18"/>
                <w:szCs w:val="18"/>
              </w:rPr>
            </w:pPr>
            <w:r>
              <w:rPr>
                <w:rFonts w:cstheme="minorHAnsi"/>
                <w:b/>
                <w:sz w:val="18"/>
                <w:szCs w:val="18"/>
              </w:rPr>
              <w:t xml:space="preserve">Identifying Standards </w:t>
            </w:r>
          </w:p>
        </w:tc>
        <w:tc>
          <w:tcPr>
            <w:tcW w:w="3473" w:type="dxa"/>
            <w:shd w:val="clear" w:color="auto" w:fill="auto"/>
          </w:tcPr>
          <w:p w:rsidR="007B4AED" w:rsidRPr="003F41BB" w:rsidRDefault="007B4AED" w:rsidP="00B3025C">
            <w:pPr>
              <w:jc w:val="center"/>
              <w:rPr>
                <w:rFonts w:cstheme="minorHAnsi"/>
                <w:b/>
                <w:sz w:val="18"/>
                <w:szCs w:val="18"/>
              </w:rPr>
            </w:pPr>
            <w:r>
              <w:rPr>
                <w:rFonts w:cstheme="minorHAnsi"/>
                <w:b/>
                <w:sz w:val="18"/>
                <w:szCs w:val="18"/>
              </w:rPr>
              <w:t>Ms. Surbhi /</w:t>
            </w:r>
            <w:proofErr w:type="spellStart"/>
            <w:r>
              <w:rPr>
                <w:rFonts w:cstheme="minorHAnsi"/>
                <w:b/>
                <w:sz w:val="18"/>
                <w:szCs w:val="18"/>
              </w:rPr>
              <w:t>Dr.Parminder</w:t>
            </w:r>
            <w:proofErr w:type="spellEnd"/>
          </w:p>
        </w:tc>
      </w:tr>
      <w:tr w:rsidR="007B4AED" w:rsidRPr="00F34586" w:rsidTr="00B3025C">
        <w:trPr>
          <w:trHeight w:val="444"/>
        </w:trPr>
        <w:tc>
          <w:tcPr>
            <w:tcW w:w="9370" w:type="dxa"/>
            <w:gridSpan w:val="3"/>
            <w:shd w:val="clear" w:color="auto" w:fill="DBE5F1" w:themeFill="accent1" w:themeFillTint="33"/>
          </w:tcPr>
          <w:p w:rsidR="007B4AED" w:rsidRPr="00F34586" w:rsidRDefault="007B4AED" w:rsidP="00B3025C">
            <w:pPr>
              <w:jc w:val="center"/>
              <w:rPr>
                <w:rFonts w:cstheme="minorHAnsi"/>
                <w:b/>
                <w:sz w:val="42"/>
                <w:szCs w:val="20"/>
              </w:rPr>
            </w:pPr>
            <w:r w:rsidRPr="00F34586">
              <w:rPr>
                <w:rFonts w:cstheme="minorHAnsi"/>
                <w:b/>
                <w:sz w:val="34"/>
                <w:szCs w:val="18"/>
              </w:rPr>
              <w:t>Day-2</w:t>
            </w:r>
          </w:p>
        </w:tc>
      </w:tr>
      <w:tr w:rsidR="007B4AED" w:rsidRPr="00E64FB4" w:rsidTr="00B3025C">
        <w:trPr>
          <w:trHeight w:val="96"/>
        </w:trPr>
        <w:tc>
          <w:tcPr>
            <w:tcW w:w="1158" w:type="dxa"/>
          </w:tcPr>
          <w:p w:rsidR="007B4AED" w:rsidRPr="003F41BB" w:rsidRDefault="007B4AED" w:rsidP="00B3025C">
            <w:pPr>
              <w:rPr>
                <w:rFonts w:cstheme="minorHAnsi"/>
                <w:sz w:val="18"/>
                <w:szCs w:val="18"/>
              </w:rPr>
            </w:pPr>
            <w:r>
              <w:rPr>
                <w:rFonts w:cstheme="minorHAnsi"/>
                <w:sz w:val="18"/>
                <w:szCs w:val="18"/>
              </w:rPr>
              <w:t>9:00 AM -9:30</w:t>
            </w:r>
            <w:r w:rsidRPr="003F41BB">
              <w:rPr>
                <w:rFonts w:cstheme="minorHAnsi"/>
                <w:sz w:val="18"/>
                <w:szCs w:val="18"/>
              </w:rPr>
              <w:t xml:space="preserve"> AM</w:t>
            </w:r>
          </w:p>
        </w:tc>
        <w:tc>
          <w:tcPr>
            <w:tcW w:w="4739" w:type="dxa"/>
          </w:tcPr>
          <w:p w:rsidR="007B4AED" w:rsidRPr="003F41BB" w:rsidRDefault="007B4AED" w:rsidP="00B3025C">
            <w:pPr>
              <w:rPr>
                <w:rFonts w:cstheme="minorHAnsi"/>
                <w:b/>
                <w:sz w:val="18"/>
                <w:szCs w:val="18"/>
              </w:rPr>
            </w:pPr>
            <w:r w:rsidRPr="003F41BB">
              <w:rPr>
                <w:rFonts w:cstheme="minorHAnsi"/>
                <w:b/>
                <w:sz w:val="18"/>
                <w:szCs w:val="18"/>
              </w:rPr>
              <w:t>Recap</w:t>
            </w:r>
          </w:p>
        </w:tc>
        <w:tc>
          <w:tcPr>
            <w:tcW w:w="3473" w:type="dxa"/>
          </w:tcPr>
          <w:p w:rsidR="007B4AED" w:rsidRPr="00E64FB4" w:rsidRDefault="007B4AED" w:rsidP="00B3025C">
            <w:pPr>
              <w:rPr>
                <w:rFonts w:cstheme="minorHAnsi"/>
                <w:b/>
                <w:sz w:val="18"/>
                <w:szCs w:val="18"/>
              </w:rPr>
            </w:pPr>
          </w:p>
        </w:tc>
      </w:tr>
      <w:tr w:rsidR="007B4AED" w:rsidRPr="00E64FB4" w:rsidTr="00B3025C">
        <w:trPr>
          <w:trHeight w:val="96"/>
        </w:trPr>
        <w:tc>
          <w:tcPr>
            <w:tcW w:w="1158" w:type="dxa"/>
          </w:tcPr>
          <w:p w:rsidR="007B4AED" w:rsidRPr="003F41BB" w:rsidRDefault="007B4AED" w:rsidP="00B3025C">
            <w:pPr>
              <w:rPr>
                <w:rFonts w:cstheme="minorHAnsi"/>
                <w:sz w:val="18"/>
                <w:szCs w:val="18"/>
              </w:rPr>
            </w:pPr>
            <w:r>
              <w:rPr>
                <w:rFonts w:cstheme="minorHAnsi"/>
                <w:sz w:val="18"/>
                <w:szCs w:val="18"/>
              </w:rPr>
              <w:t>9.30 AM  - 11:00</w:t>
            </w:r>
            <w:r w:rsidRPr="003F41BB">
              <w:rPr>
                <w:rFonts w:cstheme="minorHAnsi"/>
                <w:sz w:val="18"/>
                <w:szCs w:val="18"/>
              </w:rPr>
              <w:t xml:space="preserve"> AM</w:t>
            </w:r>
          </w:p>
        </w:tc>
        <w:tc>
          <w:tcPr>
            <w:tcW w:w="4739" w:type="dxa"/>
          </w:tcPr>
          <w:p w:rsidR="007B4AED" w:rsidRPr="003F41BB" w:rsidRDefault="007B4AED" w:rsidP="00B3025C">
            <w:pPr>
              <w:rPr>
                <w:rFonts w:cstheme="minorHAnsi"/>
                <w:b/>
                <w:sz w:val="18"/>
                <w:szCs w:val="18"/>
              </w:rPr>
            </w:pPr>
            <w:r>
              <w:rPr>
                <w:rFonts w:cstheme="minorHAnsi"/>
                <w:b/>
                <w:sz w:val="18"/>
                <w:szCs w:val="18"/>
              </w:rPr>
              <w:t>Standards for Clinical Services (Specific &amp; RMNCHA)</w:t>
            </w:r>
          </w:p>
        </w:tc>
        <w:tc>
          <w:tcPr>
            <w:tcW w:w="3473" w:type="dxa"/>
          </w:tcPr>
          <w:p w:rsidR="007B4AED" w:rsidRPr="00E64FB4" w:rsidRDefault="007B4AED" w:rsidP="00B3025C">
            <w:pPr>
              <w:jc w:val="center"/>
              <w:rPr>
                <w:rFonts w:cstheme="minorHAnsi"/>
                <w:b/>
                <w:sz w:val="18"/>
                <w:szCs w:val="18"/>
              </w:rPr>
            </w:pPr>
            <w:r>
              <w:rPr>
                <w:rFonts w:cstheme="minorHAnsi"/>
                <w:b/>
                <w:sz w:val="18"/>
                <w:szCs w:val="18"/>
              </w:rPr>
              <w:t>Dr. AK Datta</w:t>
            </w:r>
          </w:p>
        </w:tc>
      </w:tr>
      <w:tr w:rsidR="007B4AED" w:rsidRPr="003F41BB" w:rsidTr="00B3025C">
        <w:trPr>
          <w:trHeight w:val="457"/>
        </w:trPr>
        <w:tc>
          <w:tcPr>
            <w:tcW w:w="1158" w:type="dxa"/>
            <w:shd w:val="clear" w:color="auto" w:fill="FDE9D9" w:themeFill="accent6" w:themeFillTint="33"/>
          </w:tcPr>
          <w:p w:rsidR="007B4AED" w:rsidRPr="003F41BB" w:rsidRDefault="007B4AED" w:rsidP="00B3025C">
            <w:pPr>
              <w:rPr>
                <w:rFonts w:cstheme="minorHAnsi"/>
                <w:sz w:val="18"/>
                <w:szCs w:val="18"/>
              </w:rPr>
            </w:pPr>
            <w:r>
              <w:rPr>
                <w:rFonts w:cstheme="minorHAnsi"/>
                <w:sz w:val="18"/>
                <w:szCs w:val="18"/>
              </w:rPr>
              <w:t xml:space="preserve">11:00 AM -11:15 </w:t>
            </w:r>
            <w:r w:rsidRPr="003F41BB">
              <w:rPr>
                <w:rFonts w:cstheme="minorHAnsi"/>
                <w:sz w:val="18"/>
                <w:szCs w:val="18"/>
              </w:rPr>
              <w:t>AM</w:t>
            </w:r>
          </w:p>
        </w:tc>
        <w:tc>
          <w:tcPr>
            <w:tcW w:w="8212" w:type="dxa"/>
            <w:gridSpan w:val="2"/>
            <w:shd w:val="clear" w:color="auto" w:fill="FDE9D9" w:themeFill="accent6" w:themeFillTint="33"/>
          </w:tcPr>
          <w:p w:rsidR="007B4AED" w:rsidRPr="003F41BB" w:rsidRDefault="007B4AED" w:rsidP="00B3025C">
            <w:pPr>
              <w:jc w:val="center"/>
              <w:rPr>
                <w:rFonts w:cstheme="minorHAnsi"/>
                <w:b/>
                <w:sz w:val="18"/>
                <w:szCs w:val="18"/>
              </w:rPr>
            </w:pPr>
            <w:r w:rsidRPr="003F41BB">
              <w:rPr>
                <w:rFonts w:cstheme="minorHAnsi"/>
                <w:b/>
                <w:sz w:val="18"/>
                <w:szCs w:val="18"/>
              </w:rPr>
              <w:t>Tea</w:t>
            </w:r>
          </w:p>
        </w:tc>
      </w:tr>
      <w:tr w:rsidR="007B4AED" w:rsidRPr="00E64FB4" w:rsidTr="00B3025C">
        <w:trPr>
          <w:trHeight w:val="471"/>
        </w:trPr>
        <w:tc>
          <w:tcPr>
            <w:tcW w:w="1158" w:type="dxa"/>
          </w:tcPr>
          <w:p w:rsidR="007B4AED" w:rsidRPr="003F41BB" w:rsidRDefault="007B4AED" w:rsidP="00B3025C">
            <w:pPr>
              <w:rPr>
                <w:rFonts w:cstheme="minorHAnsi"/>
                <w:sz w:val="18"/>
                <w:szCs w:val="18"/>
              </w:rPr>
            </w:pPr>
            <w:r>
              <w:rPr>
                <w:rFonts w:cstheme="minorHAnsi"/>
                <w:sz w:val="18"/>
                <w:szCs w:val="18"/>
              </w:rPr>
              <w:t>11.15 AM-12:00 AM</w:t>
            </w:r>
          </w:p>
        </w:tc>
        <w:tc>
          <w:tcPr>
            <w:tcW w:w="4739" w:type="dxa"/>
          </w:tcPr>
          <w:p w:rsidR="007B4AED" w:rsidRDefault="007B4AED" w:rsidP="00B3025C">
            <w:r>
              <w:rPr>
                <w:rFonts w:cstheme="minorHAnsi"/>
                <w:b/>
                <w:sz w:val="18"/>
                <w:szCs w:val="18"/>
              </w:rPr>
              <w:t>Standards for Support Services</w:t>
            </w:r>
          </w:p>
          <w:p w:rsidR="007B4AED" w:rsidRPr="003F41BB" w:rsidRDefault="007B4AED" w:rsidP="00B3025C">
            <w:pPr>
              <w:tabs>
                <w:tab w:val="left" w:pos="1698"/>
              </w:tabs>
              <w:rPr>
                <w:rFonts w:cstheme="minorHAnsi"/>
                <w:b/>
                <w:sz w:val="18"/>
                <w:szCs w:val="18"/>
              </w:rPr>
            </w:pPr>
          </w:p>
        </w:tc>
        <w:tc>
          <w:tcPr>
            <w:tcW w:w="3473" w:type="dxa"/>
          </w:tcPr>
          <w:p w:rsidR="007B4AED" w:rsidRPr="00E64FB4" w:rsidRDefault="007B4AED" w:rsidP="00B3025C">
            <w:pPr>
              <w:tabs>
                <w:tab w:val="left" w:pos="1698"/>
              </w:tabs>
              <w:jc w:val="center"/>
              <w:rPr>
                <w:rFonts w:cstheme="minorHAnsi"/>
                <w:b/>
                <w:sz w:val="18"/>
                <w:szCs w:val="18"/>
              </w:rPr>
            </w:pPr>
            <w:proofErr w:type="spellStart"/>
            <w:r>
              <w:rPr>
                <w:rFonts w:cstheme="minorHAnsi"/>
                <w:b/>
                <w:sz w:val="18"/>
                <w:szCs w:val="18"/>
              </w:rPr>
              <w:t>Ms.Surbhi</w:t>
            </w:r>
            <w:proofErr w:type="spellEnd"/>
            <w:r>
              <w:rPr>
                <w:rFonts w:cstheme="minorHAnsi"/>
                <w:b/>
                <w:sz w:val="18"/>
                <w:szCs w:val="18"/>
              </w:rPr>
              <w:t xml:space="preserve">  Sharma</w:t>
            </w:r>
          </w:p>
        </w:tc>
      </w:tr>
      <w:tr w:rsidR="007B4AED" w:rsidRPr="00E64FB4" w:rsidTr="00B3025C">
        <w:trPr>
          <w:trHeight w:val="692"/>
        </w:trPr>
        <w:tc>
          <w:tcPr>
            <w:tcW w:w="1158" w:type="dxa"/>
          </w:tcPr>
          <w:p w:rsidR="007B4AED" w:rsidRPr="003F41BB" w:rsidRDefault="007B4AED" w:rsidP="00B3025C">
            <w:pPr>
              <w:rPr>
                <w:rFonts w:cstheme="minorHAnsi"/>
                <w:sz w:val="18"/>
                <w:szCs w:val="18"/>
              </w:rPr>
            </w:pPr>
            <w:r>
              <w:rPr>
                <w:rFonts w:cstheme="minorHAnsi"/>
                <w:sz w:val="18"/>
                <w:szCs w:val="18"/>
              </w:rPr>
              <w:t>12.00</w:t>
            </w:r>
            <w:r w:rsidRPr="003F41BB">
              <w:rPr>
                <w:rFonts w:cstheme="minorHAnsi"/>
                <w:sz w:val="18"/>
                <w:szCs w:val="18"/>
              </w:rPr>
              <w:t xml:space="preserve"> PM</w:t>
            </w:r>
            <w:r>
              <w:rPr>
                <w:rFonts w:cstheme="minorHAnsi"/>
                <w:sz w:val="18"/>
                <w:szCs w:val="18"/>
              </w:rPr>
              <w:t>- 12:45 PM</w:t>
            </w:r>
          </w:p>
        </w:tc>
        <w:tc>
          <w:tcPr>
            <w:tcW w:w="4739" w:type="dxa"/>
          </w:tcPr>
          <w:p w:rsidR="007B4AED" w:rsidRPr="003F41BB" w:rsidRDefault="007B4AED" w:rsidP="00B3025C">
            <w:pPr>
              <w:tabs>
                <w:tab w:val="left" w:pos="1698"/>
              </w:tabs>
              <w:rPr>
                <w:rFonts w:cstheme="minorHAnsi"/>
                <w:b/>
                <w:sz w:val="18"/>
                <w:szCs w:val="18"/>
              </w:rPr>
            </w:pPr>
            <w:r>
              <w:rPr>
                <w:rFonts w:cstheme="minorHAnsi"/>
                <w:b/>
                <w:sz w:val="18"/>
                <w:szCs w:val="18"/>
              </w:rPr>
              <w:t xml:space="preserve">Standards for Infection Control  </w:t>
            </w:r>
          </w:p>
        </w:tc>
        <w:tc>
          <w:tcPr>
            <w:tcW w:w="3473" w:type="dxa"/>
          </w:tcPr>
          <w:p w:rsidR="007B4AED" w:rsidRPr="00E64FB4" w:rsidRDefault="007B4AED" w:rsidP="00B3025C">
            <w:pPr>
              <w:tabs>
                <w:tab w:val="left" w:pos="1698"/>
              </w:tabs>
              <w:jc w:val="center"/>
              <w:rPr>
                <w:rFonts w:cstheme="minorHAnsi"/>
                <w:b/>
                <w:sz w:val="18"/>
                <w:szCs w:val="18"/>
              </w:rPr>
            </w:pPr>
            <w:proofErr w:type="spellStart"/>
            <w:r>
              <w:rPr>
                <w:rFonts w:cstheme="minorHAnsi"/>
                <w:b/>
                <w:sz w:val="18"/>
                <w:szCs w:val="18"/>
              </w:rPr>
              <w:t>Dr.AKDatta</w:t>
            </w:r>
            <w:proofErr w:type="spellEnd"/>
          </w:p>
        </w:tc>
      </w:tr>
      <w:tr w:rsidR="007B4AED" w:rsidRPr="00E64FB4" w:rsidTr="00B3025C">
        <w:trPr>
          <w:trHeight w:val="457"/>
        </w:trPr>
        <w:tc>
          <w:tcPr>
            <w:tcW w:w="1158" w:type="dxa"/>
          </w:tcPr>
          <w:p w:rsidR="007B4AED" w:rsidRPr="003F41BB" w:rsidRDefault="007B4AED" w:rsidP="00B3025C">
            <w:pPr>
              <w:rPr>
                <w:rFonts w:cstheme="minorHAnsi"/>
                <w:sz w:val="18"/>
                <w:szCs w:val="18"/>
              </w:rPr>
            </w:pPr>
            <w:r>
              <w:rPr>
                <w:rFonts w:cstheme="minorHAnsi"/>
                <w:sz w:val="18"/>
                <w:szCs w:val="18"/>
              </w:rPr>
              <w:t>12:45</w:t>
            </w:r>
            <w:r w:rsidRPr="003F41BB">
              <w:rPr>
                <w:rFonts w:cstheme="minorHAnsi"/>
                <w:sz w:val="18"/>
                <w:szCs w:val="18"/>
              </w:rPr>
              <w:t xml:space="preserve"> PM </w:t>
            </w:r>
            <w:r>
              <w:rPr>
                <w:rFonts w:cstheme="minorHAnsi"/>
                <w:sz w:val="18"/>
                <w:szCs w:val="18"/>
              </w:rPr>
              <w:t>-1:30 PM</w:t>
            </w:r>
          </w:p>
        </w:tc>
        <w:tc>
          <w:tcPr>
            <w:tcW w:w="4739" w:type="dxa"/>
          </w:tcPr>
          <w:p w:rsidR="007B4AED" w:rsidRPr="003F41BB" w:rsidRDefault="007B4AED" w:rsidP="00B3025C">
            <w:pPr>
              <w:tabs>
                <w:tab w:val="left" w:pos="1698"/>
              </w:tabs>
              <w:rPr>
                <w:rFonts w:cstheme="minorHAnsi"/>
                <w:b/>
                <w:sz w:val="18"/>
                <w:szCs w:val="18"/>
              </w:rPr>
            </w:pPr>
            <w:r>
              <w:rPr>
                <w:rFonts w:cstheme="minorHAnsi"/>
                <w:b/>
                <w:sz w:val="18"/>
                <w:szCs w:val="18"/>
              </w:rPr>
              <w:t xml:space="preserve">Key Performance Indicators </w:t>
            </w:r>
          </w:p>
        </w:tc>
        <w:tc>
          <w:tcPr>
            <w:tcW w:w="3473" w:type="dxa"/>
          </w:tcPr>
          <w:p w:rsidR="007B4AED" w:rsidRPr="00E64FB4" w:rsidRDefault="007B4AED" w:rsidP="00B3025C">
            <w:pPr>
              <w:tabs>
                <w:tab w:val="left" w:pos="1698"/>
              </w:tabs>
              <w:jc w:val="center"/>
              <w:rPr>
                <w:rFonts w:cstheme="minorHAnsi"/>
                <w:b/>
                <w:sz w:val="18"/>
                <w:szCs w:val="18"/>
              </w:rPr>
            </w:pPr>
            <w:r>
              <w:rPr>
                <w:rFonts w:cstheme="minorHAnsi"/>
                <w:b/>
                <w:sz w:val="18"/>
                <w:szCs w:val="18"/>
              </w:rPr>
              <w:t>Dr. Parminder Gautam</w:t>
            </w:r>
          </w:p>
        </w:tc>
      </w:tr>
      <w:tr w:rsidR="007B4AED" w:rsidRPr="00E64FB4" w:rsidTr="00B3025C">
        <w:trPr>
          <w:trHeight w:val="471"/>
        </w:trPr>
        <w:tc>
          <w:tcPr>
            <w:tcW w:w="1158" w:type="dxa"/>
            <w:shd w:val="clear" w:color="auto" w:fill="FDE9D9" w:themeFill="accent6" w:themeFillTint="33"/>
          </w:tcPr>
          <w:p w:rsidR="007B4AED" w:rsidRPr="003F41BB" w:rsidRDefault="007B4AED" w:rsidP="00B3025C">
            <w:pPr>
              <w:rPr>
                <w:rFonts w:cstheme="minorHAnsi"/>
                <w:sz w:val="18"/>
                <w:szCs w:val="18"/>
              </w:rPr>
            </w:pPr>
            <w:r>
              <w:rPr>
                <w:rFonts w:cstheme="minorHAnsi"/>
                <w:sz w:val="18"/>
                <w:szCs w:val="18"/>
              </w:rPr>
              <w:t xml:space="preserve">1.30 </w:t>
            </w:r>
            <w:r w:rsidRPr="003F41BB">
              <w:rPr>
                <w:rFonts w:cstheme="minorHAnsi"/>
                <w:sz w:val="18"/>
                <w:szCs w:val="18"/>
              </w:rPr>
              <w:t xml:space="preserve">PM </w:t>
            </w:r>
            <w:r>
              <w:rPr>
                <w:rFonts w:cstheme="minorHAnsi"/>
                <w:sz w:val="18"/>
                <w:szCs w:val="18"/>
              </w:rPr>
              <w:t>-2:30 PM</w:t>
            </w:r>
          </w:p>
        </w:tc>
        <w:tc>
          <w:tcPr>
            <w:tcW w:w="8212" w:type="dxa"/>
            <w:gridSpan w:val="2"/>
            <w:shd w:val="clear" w:color="auto" w:fill="FDE9D9" w:themeFill="accent6" w:themeFillTint="33"/>
          </w:tcPr>
          <w:p w:rsidR="007B4AED" w:rsidRPr="003F41BB" w:rsidRDefault="007B4AED" w:rsidP="00B3025C">
            <w:pPr>
              <w:jc w:val="center"/>
              <w:rPr>
                <w:rFonts w:cstheme="minorHAnsi"/>
                <w:b/>
                <w:sz w:val="18"/>
                <w:szCs w:val="18"/>
              </w:rPr>
            </w:pPr>
            <w:r>
              <w:rPr>
                <w:rFonts w:cstheme="minorHAnsi"/>
                <w:b/>
                <w:sz w:val="18"/>
                <w:szCs w:val="18"/>
              </w:rPr>
              <w:t>Lunch</w:t>
            </w:r>
          </w:p>
          <w:p w:rsidR="007B4AED" w:rsidRPr="00E64FB4" w:rsidRDefault="007B4AED" w:rsidP="00B3025C">
            <w:pPr>
              <w:jc w:val="center"/>
              <w:rPr>
                <w:rFonts w:cstheme="minorHAnsi"/>
                <w:b/>
                <w:sz w:val="18"/>
                <w:szCs w:val="18"/>
              </w:rPr>
            </w:pPr>
          </w:p>
        </w:tc>
      </w:tr>
      <w:tr w:rsidR="007B4AED" w:rsidRPr="00E64FB4" w:rsidTr="00B3025C">
        <w:trPr>
          <w:trHeight w:val="471"/>
        </w:trPr>
        <w:tc>
          <w:tcPr>
            <w:tcW w:w="1158" w:type="dxa"/>
            <w:shd w:val="clear" w:color="auto" w:fill="auto"/>
          </w:tcPr>
          <w:p w:rsidR="007B4AED" w:rsidRPr="003F41BB" w:rsidRDefault="007B4AED" w:rsidP="00B3025C">
            <w:pPr>
              <w:rPr>
                <w:rFonts w:cstheme="minorHAnsi"/>
                <w:sz w:val="18"/>
                <w:szCs w:val="18"/>
              </w:rPr>
            </w:pPr>
            <w:r>
              <w:rPr>
                <w:rFonts w:cstheme="minorHAnsi"/>
                <w:sz w:val="18"/>
                <w:szCs w:val="18"/>
              </w:rPr>
              <w:t>2.30</w:t>
            </w:r>
            <w:r w:rsidRPr="003F41BB">
              <w:rPr>
                <w:rFonts w:cstheme="minorHAnsi"/>
                <w:sz w:val="18"/>
                <w:szCs w:val="18"/>
              </w:rPr>
              <w:t xml:space="preserve"> PM </w:t>
            </w:r>
            <w:r>
              <w:rPr>
                <w:rFonts w:cstheme="minorHAnsi"/>
                <w:sz w:val="18"/>
                <w:szCs w:val="18"/>
              </w:rPr>
              <w:t>-3:00 PM</w:t>
            </w:r>
          </w:p>
        </w:tc>
        <w:tc>
          <w:tcPr>
            <w:tcW w:w="4739" w:type="dxa"/>
            <w:shd w:val="clear" w:color="auto" w:fill="auto"/>
          </w:tcPr>
          <w:p w:rsidR="007B4AED" w:rsidRPr="003F41BB" w:rsidRDefault="007B4AED" w:rsidP="00B3025C">
            <w:pPr>
              <w:rPr>
                <w:rFonts w:cstheme="minorHAnsi"/>
                <w:b/>
                <w:sz w:val="18"/>
                <w:szCs w:val="18"/>
              </w:rPr>
            </w:pPr>
            <w:r>
              <w:rPr>
                <w:rFonts w:cstheme="minorHAnsi"/>
                <w:b/>
                <w:sz w:val="18"/>
                <w:szCs w:val="18"/>
              </w:rPr>
              <w:t xml:space="preserve">Overview of </w:t>
            </w:r>
            <w:proofErr w:type="spellStart"/>
            <w:r>
              <w:rPr>
                <w:rFonts w:cstheme="minorHAnsi"/>
                <w:b/>
                <w:sz w:val="18"/>
                <w:szCs w:val="18"/>
              </w:rPr>
              <w:t>Swacchta</w:t>
            </w:r>
            <w:proofErr w:type="spellEnd"/>
            <w:r>
              <w:rPr>
                <w:rFonts w:cstheme="minorHAnsi"/>
                <w:b/>
                <w:sz w:val="18"/>
                <w:szCs w:val="18"/>
              </w:rPr>
              <w:t xml:space="preserve"> Tools</w:t>
            </w:r>
          </w:p>
        </w:tc>
        <w:tc>
          <w:tcPr>
            <w:tcW w:w="3473" w:type="dxa"/>
            <w:shd w:val="clear" w:color="auto" w:fill="auto"/>
          </w:tcPr>
          <w:p w:rsidR="007B4AED" w:rsidRDefault="007B4AED" w:rsidP="00B3025C">
            <w:pPr>
              <w:jc w:val="center"/>
              <w:rPr>
                <w:rFonts w:cstheme="minorHAnsi"/>
                <w:b/>
                <w:sz w:val="18"/>
                <w:szCs w:val="18"/>
              </w:rPr>
            </w:pPr>
            <w:proofErr w:type="spellStart"/>
            <w:r>
              <w:rPr>
                <w:rFonts w:cstheme="minorHAnsi"/>
                <w:b/>
                <w:sz w:val="18"/>
                <w:szCs w:val="18"/>
              </w:rPr>
              <w:t>Dr.Parminder</w:t>
            </w:r>
            <w:proofErr w:type="spellEnd"/>
            <w:r>
              <w:rPr>
                <w:rFonts w:cstheme="minorHAnsi"/>
                <w:b/>
                <w:sz w:val="18"/>
                <w:szCs w:val="18"/>
              </w:rPr>
              <w:t xml:space="preserve"> Gautam</w:t>
            </w:r>
          </w:p>
        </w:tc>
      </w:tr>
      <w:tr w:rsidR="007B4AED" w:rsidRPr="00E64FB4" w:rsidTr="00B3025C">
        <w:trPr>
          <w:trHeight w:val="457"/>
        </w:trPr>
        <w:tc>
          <w:tcPr>
            <w:tcW w:w="1158" w:type="dxa"/>
            <w:shd w:val="clear" w:color="auto" w:fill="auto"/>
          </w:tcPr>
          <w:p w:rsidR="007B4AED" w:rsidRPr="003F41BB" w:rsidRDefault="007B4AED" w:rsidP="00B3025C">
            <w:pPr>
              <w:rPr>
                <w:rFonts w:cstheme="minorHAnsi"/>
                <w:sz w:val="18"/>
                <w:szCs w:val="18"/>
              </w:rPr>
            </w:pPr>
            <w:r>
              <w:rPr>
                <w:rFonts w:cstheme="minorHAnsi"/>
                <w:sz w:val="18"/>
                <w:szCs w:val="18"/>
              </w:rPr>
              <w:t xml:space="preserve">3.00 PM -4:00 </w:t>
            </w:r>
            <w:r w:rsidRPr="003F41BB">
              <w:rPr>
                <w:rFonts w:cstheme="minorHAnsi"/>
                <w:sz w:val="18"/>
                <w:szCs w:val="18"/>
              </w:rPr>
              <w:t xml:space="preserve">PM </w:t>
            </w:r>
          </w:p>
        </w:tc>
        <w:tc>
          <w:tcPr>
            <w:tcW w:w="4739" w:type="dxa"/>
            <w:shd w:val="clear" w:color="auto" w:fill="auto"/>
          </w:tcPr>
          <w:p w:rsidR="007B4AED" w:rsidRPr="003F41BB" w:rsidRDefault="007B4AED" w:rsidP="00B3025C">
            <w:pPr>
              <w:tabs>
                <w:tab w:val="left" w:pos="1698"/>
              </w:tabs>
              <w:rPr>
                <w:rFonts w:cstheme="minorHAnsi"/>
                <w:b/>
                <w:sz w:val="18"/>
                <w:szCs w:val="18"/>
              </w:rPr>
            </w:pPr>
            <w:r>
              <w:rPr>
                <w:rFonts w:cstheme="minorHAnsi"/>
                <w:b/>
                <w:sz w:val="18"/>
                <w:szCs w:val="18"/>
              </w:rPr>
              <w:t xml:space="preserve">Standards for Quality Assurance  and Roadmap </w:t>
            </w:r>
          </w:p>
        </w:tc>
        <w:tc>
          <w:tcPr>
            <w:tcW w:w="3473" w:type="dxa"/>
            <w:shd w:val="clear" w:color="auto" w:fill="auto"/>
          </w:tcPr>
          <w:p w:rsidR="007B4AED" w:rsidRPr="00E64FB4" w:rsidRDefault="007B4AED" w:rsidP="00B3025C">
            <w:pPr>
              <w:tabs>
                <w:tab w:val="left" w:pos="1698"/>
              </w:tabs>
              <w:jc w:val="center"/>
              <w:rPr>
                <w:rFonts w:cstheme="minorHAnsi"/>
                <w:b/>
                <w:sz w:val="18"/>
                <w:szCs w:val="18"/>
              </w:rPr>
            </w:pPr>
            <w:proofErr w:type="spellStart"/>
            <w:r>
              <w:rPr>
                <w:rFonts w:cstheme="minorHAnsi"/>
                <w:b/>
                <w:sz w:val="18"/>
                <w:szCs w:val="18"/>
              </w:rPr>
              <w:t>Ms.Surbhi</w:t>
            </w:r>
            <w:proofErr w:type="spellEnd"/>
            <w:r>
              <w:rPr>
                <w:rFonts w:cstheme="minorHAnsi"/>
                <w:b/>
                <w:sz w:val="18"/>
                <w:szCs w:val="18"/>
              </w:rPr>
              <w:t xml:space="preserve"> Sharma</w:t>
            </w:r>
          </w:p>
        </w:tc>
      </w:tr>
      <w:tr w:rsidR="007B4AED" w:rsidRPr="003F41BB" w:rsidTr="00B3025C">
        <w:trPr>
          <w:trHeight w:val="229"/>
        </w:trPr>
        <w:tc>
          <w:tcPr>
            <w:tcW w:w="1158" w:type="dxa"/>
            <w:shd w:val="clear" w:color="auto" w:fill="auto"/>
          </w:tcPr>
          <w:p w:rsidR="007B4AED" w:rsidRPr="003F41BB" w:rsidRDefault="007B4AED" w:rsidP="00B3025C">
            <w:pPr>
              <w:rPr>
                <w:rFonts w:cstheme="minorHAnsi"/>
                <w:sz w:val="18"/>
                <w:szCs w:val="18"/>
              </w:rPr>
            </w:pPr>
            <w:r>
              <w:rPr>
                <w:rFonts w:cstheme="minorHAnsi"/>
                <w:sz w:val="18"/>
                <w:szCs w:val="18"/>
              </w:rPr>
              <w:t xml:space="preserve">4:00 Pm – 5:00 PM </w:t>
            </w:r>
          </w:p>
        </w:tc>
        <w:tc>
          <w:tcPr>
            <w:tcW w:w="4739" w:type="dxa"/>
            <w:shd w:val="clear" w:color="auto" w:fill="auto"/>
          </w:tcPr>
          <w:p w:rsidR="007B4AED" w:rsidRPr="003F41BB" w:rsidRDefault="007B4AED" w:rsidP="00B3025C">
            <w:pPr>
              <w:rPr>
                <w:rFonts w:cstheme="minorHAnsi"/>
                <w:b/>
                <w:sz w:val="18"/>
                <w:szCs w:val="18"/>
              </w:rPr>
            </w:pPr>
            <w:r w:rsidRPr="003F41BB">
              <w:rPr>
                <w:rFonts w:cstheme="minorHAnsi"/>
                <w:b/>
                <w:sz w:val="18"/>
                <w:szCs w:val="18"/>
              </w:rPr>
              <w:t xml:space="preserve">Post Training </w:t>
            </w:r>
            <w:r>
              <w:rPr>
                <w:rFonts w:cstheme="minorHAnsi"/>
                <w:b/>
                <w:sz w:val="18"/>
                <w:szCs w:val="18"/>
              </w:rPr>
              <w:t>Evaluation</w:t>
            </w:r>
          </w:p>
        </w:tc>
        <w:tc>
          <w:tcPr>
            <w:tcW w:w="3473" w:type="dxa"/>
            <w:shd w:val="clear" w:color="auto" w:fill="auto"/>
          </w:tcPr>
          <w:p w:rsidR="007B4AED" w:rsidRPr="003F41BB" w:rsidRDefault="007B4AED" w:rsidP="00B3025C">
            <w:pPr>
              <w:jc w:val="center"/>
              <w:rPr>
                <w:rFonts w:cstheme="minorHAnsi"/>
                <w:b/>
                <w:sz w:val="18"/>
                <w:szCs w:val="18"/>
              </w:rPr>
            </w:pPr>
          </w:p>
        </w:tc>
      </w:tr>
      <w:tr w:rsidR="007B4AED" w:rsidRPr="00E64FB4" w:rsidTr="00B3025C">
        <w:trPr>
          <w:trHeight w:val="471"/>
        </w:trPr>
        <w:tc>
          <w:tcPr>
            <w:tcW w:w="1158" w:type="dxa"/>
          </w:tcPr>
          <w:p w:rsidR="007B4AED" w:rsidRPr="003F41BB" w:rsidRDefault="007B4AED" w:rsidP="00B3025C">
            <w:pPr>
              <w:rPr>
                <w:rFonts w:cstheme="minorHAnsi"/>
                <w:sz w:val="18"/>
                <w:szCs w:val="18"/>
              </w:rPr>
            </w:pPr>
            <w:r>
              <w:rPr>
                <w:rFonts w:cstheme="minorHAnsi"/>
                <w:sz w:val="18"/>
                <w:szCs w:val="18"/>
              </w:rPr>
              <w:t xml:space="preserve">5:00PM -5:15 </w:t>
            </w:r>
            <w:r w:rsidRPr="003F41BB">
              <w:rPr>
                <w:rFonts w:cstheme="minorHAnsi"/>
                <w:sz w:val="18"/>
                <w:szCs w:val="18"/>
              </w:rPr>
              <w:t>PM</w:t>
            </w:r>
          </w:p>
        </w:tc>
        <w:tc>
          <w:tcPr>
            <w:tcW w:w="4739" w:type="dxa"/>
          </w:tcPr>
          <w:p w:rsidR="007B4AED" w:rsidRPr="003F41BB" w:rsidRDefault="007B4AED" w:rsidP="00B3025C">
            <w:pPr>
              <w:rPr>
                <w:rFonts w:cstheme="minorHAnsi"/>
                <w:b/>
                <w:sz w:val="18"/>
                <w:szCs w:val="18"/>
              </w:rPr>
            </w:pPr>
            <w:r>
              <w:rPr>
                <w:rFonts w:cstheme="minorHAnsi"/>
                <w:b/>
                <w:sz w:val="18"/>
                <w:szCs w:val="18"/>
              </w:rPr>
              <w:t>Feedback &amp; Valedictory</w:t>
            </w:r>
          </w:p>
        </w:tc>
        <w:tc>
          <w:tcPr>
            <w:tcW w:w="3473" w:type="dxa"/>
          </w:tcPr>
          <w:p w:rsidR="007B4AED" w:rsidRPr="00E64FB4" w:rsidRDefault="007B4AED" w:rsidP="00B3025C">
            <w:pPr>
              <w:rPr>
                <w:rFonts w:cstheme="minorHAnsi"/>
                <w:b/>
                <w:sz w:val="18"/>
                <w:szCs w:val="18"/>
              </w:rPr>
            </w:pPr>
          </w:p>
        </w:tc>
      </w:tr>
    </w:tbl>
    <w:p w:rsidR="007B4AED" w:rsidRDefault="007B4AED" w:rsidP="007B4AED">
      <w:pPr>
        <w:spacing w:after="0"/>
        <w:jc w:val="center"/>
        <w:rPr>
          <w:b/>
          <w:sz w:val="28"/>
          <w:szCs w:val="28"/>
        </w:rPr>
      </w:pPr>
    </w:p>
    <w:p w:rsidR="007B4AED" w:rsidRDefault="007B4AED" w:rsidP="007B4AED">
      <w:pPr>
        <w:spacing w:after="0"/>
        <w:jc w:val="center"/>
        <w:rPr>
          <w:b/>
          <w:sz w:val="28"/>
          <w:szCs w:val="28"/>
        </w:rPr>
      </w:pPr>
    </w:p>
    <w:p w:rsidR="00527E3E" w:rsidRDefault="00527E3E" w:rsidP="007B4AED">
      <w:pPr>
        <w:spacing w:after="0"/>
        <w:jc w:val="center"/>
        <w:rPr>
          <w:rFonts w:asciiTheme="majorHAnsi" w:hAnsiTheme="majorHAnsi"/>
          <w:b/>
          <w:i/>
        </w:rPr>
      </w:pPr>
    </w:p>
    <w:p w:rsidR="00527E3E" w:rsidRDefault="00527E3E" w:rsidP="007B4AED">
      <w:pPr>
        <w:spacing w:after="0"/>
        <w:jc w:val="center"/>
        <w:rPr>
          <w:rFonts w:asciiTheme="majorHAnsi" w:hAnsiTheme="majorHAnsi"/>
          <w:b/>
          <w:i/>
        </w:rPr>
      </w:pPr>
    </w:p>
    <w:p w:rsidR="007B4AED" w:rsidRDefault="00527E3E" w:rsidP="007B4AED">
      <w:pPr>
        <w:spacing w:after="0"/>
        <w:jc w:val="center"/>
        <w:rPr>
          <w:b/>
          <w:sz w:val="28"/>
          <w:szCs w:val="28"/>
        </w:rPr>
      </w:pPr>
      <w:r w:rsidRPr="006F626D">
        <w:rPr>
          <w:rFonts w:asciiTheme="majorHAnsi" w:hAnsiTheme="majorHAnsi"/>
          <w:b/>
          <w:i/>
        </w:rPr>
        <w:lastRenderedPageBreak/>
        <w:t>Annexure I</w:t>
      </w:r>
      <w:r>
        <w:rPr>
          <w:rFonts w:asciiTheme="majorHAnsi" w:hAnsiTheme="majorHAnsi"/>
          <w:b/>
          <w:i/>
        </w:rPr>
        <w:t>I</w:t>
      </w:r>
    </w:p>
    <w:p w:rsidR="002E15D7" w:rsidRPr="00527E3E" w:rsidRDefault="00527E3E" w:rsidP="00527E3E">
      <w:pPr>
        <w:jc w:val="center"/>
        <w:rPr>
          <w:u w:val="single"/>
        </w:rPr>
      </w:pPr>
      <w:r w:rsidRPr="00527E3E">
        <w:rPr>
          <w:rFonts w:asciiTheme="majorHAnsi" w:hAnsiTheme="majorHAnsi"/>
          <w:b/>
          <w:bCs/>
          <w:u w:val="single"/>
        </w:rPr>
        <w:t>List of Participants for IA-Training Chhattisgarh</w:t>
      </w:r>
    </w:p>
    <w:tbl>
      <w:tblPr>
        <w:tblW w:w="8877" w:type="dxa"/>
        <w:tblLook w:val="04A0"/>
      </w:tblPr>
      <w:tblGrid>
        <w:gridCol w:w="618"/>
        <w:gridCol w:w="3042"/>
        <w:gridCol w:w="3412"/>
        <w:gridCol w:w="1805"/>
      </w:tblGrid>
      <w:tr w:rsidR="007B4AED" w:rsidRPr="007B4AED" w:rsidTr="007B4AED">
        <w:trPr>
          <w:trHeight w:val="4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b/>
                <w:bCs/>
                <w:sz w:val="22"/>
                <w:szCs w:val="22"/>
                <w:lang w:eastAsia="en-IN" w:bidi="hi-IN"/>
              </w:rPr>
            </w:pPr>
            <w:r w:rsidRPr="007B4AED">
              <w:rPr>
                <w:rFonts w:asciiTheme="minorHAnsi" w:eastAsia="Times New Roman" w:hAnsiTheme="minorHAnsi"/>
                <w:b/>
                <w:bCs/>
                <w:sz w:val="22"/>
                <w:szCs w:val="22"/>
                <w:lang w:eastAsia="en-IN" w:bidi="hi-IN"/>
              </w:rPr>
              <w:t>S.no</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b/>
                <w:bCs/>
                <w:sz w:val="22"/>
                <w:szCs w:val="22"/>
                <w:lang w:eastAsia="en-IN" w:bidi="hi-IN"/>
              </w:rPr>
            </w:pPr>
            <w:r w:rsidRPr="007B4AED">
              <w:rPr>
                <w:rFonts w:asciiTheme="minorHAnsi" w:eastAsia="Times New Roman" w:hAnsiTheme="minorHAnsi"/>
                <w:b/>
                <w:bCs/>
                <w:sz w:val="22"/>
                <w:szCs w:val="22"/>
                <w:lang w:eastAsia="en-IN" w:bidi="hi-IN"/>
              </w:rPr>
              <w:t>Name</w:t>
            </w:r>
          </w:p>
        </w:tc>
        <w:tc>
          <w:tcPr>
            <w:tcW w:w="3412" w:type="dxa"/>
            <w:tcBorders>
              <w:top w:val="nil"/>
              <w:left w:val="nil"/>
              <w:bottom w:val="single" w:sz="4" w:space="0" w:color="auto"/>
              <w:right w:val="single" w:sz="4" w:space="0" w:color="auto"/>
            </w:tcBorders>
            <w:shd w:val="clear" w:color="auto" w:fill="auto"/>
            <w:vAlign w:val="bottom"/>
            <w:hideMark/>
          </w:tcPr>
          <w:p w:rsidR="00BA4518" w:rsidRPr="007B4AED" w:rsidRDefault="00BA4518" w:rsidP="007B4AED">
            <w:pPr>
              <w:spacing w:after="0" w:line="720" w:lineRule="auto"/>
              <w:rPr>
                <w:rFonts w:asciiTheme="minorHAnsi" w:eastAsia="Times New Roman" w:hAnsiTheme="minorHAnsi"/>
                <w:b/>
                <w:bCs/>
                <w:sz w:val="22"/>
                <w:szCs w:val="22"/>
                <w:lang w:eastAsia="en-IN" w:bidi="hi-IN"/>
              </w:rPr>
            </w:pPr>
            <w:r w:rsidRPr="007B4AED">
              <w:rPr>
                <w:rFonts w:asciiTheme="minorHAnsi" w:eastAsia="Times New Roman" w:hAnsiTheme="minorHAnsi"/>
                <w:b/>
                <w:bCs/>
                <w:sz w:val="22"/>
                <w:szCs w:val="22"/>
                <w:lang w:eastAsia="en-IN" w:bidi="hi-IN"/>
              </w:rPr>
              <w:t>Organization &amp; Designation</w:t>
            </w:r>
          </w:p>
        </w:tc>
        <w:tc>
          <w:tcPr>
            <w:tcW w:w="1805" w:type="dxa"/>
            <w:tcBorders>
              <w:top w:val="nil"/>
              <w:left w:val="nil"/>
              <w:bottom w:val="single" w:sz="4" w:space="0" w:color="auto"/>
              <w:right w:val="single" w:sz="4" w:space="0" w:color="auto"/>
            </w:tcBorders>
            <w:shd w:val="clear" w:color="auto" w:fill="auto"/>
            <w:vAlign w:val="bottom"/>
            <w:hideMark/>
          </w:tcPr>
          <w:p w:rsidR="00BA4518" w:rsidRPr="007B4AED" w:rsidRDefault="00BA4518" w:rsidP="007B4AED">
            <w:pPr>
              <w:spacing w:after="0" w:line="720" w:lineRule="auto"/>
              <w:rPr>
                <w:rFonts w:asciiTheme="minorHAnsi" w:eastAsia="Times New Roman" w:hAnsiTheme="minorHAnsi"/>
                <w:b/>
                <w:bCs/>
                <w:sz w:val="22"/>
                <w:szCs w:val="22"/>
                <w:lang w:eastAsia="en-IN" w:bidi="hi-IN"/>
              </w:rPr>
            </w:pPr>
            <w:r w:rsidRPr="007B4AED">
              <w:rPr>
                <w:rFonts w:asciiTheme="minorHAnsi" w:eastAsia="Times New Roman" w:hAnsiTheme="minorHAnsi"/>
                <w:b/>
                <w:bCs/>
                <w:sz w:val="22"/>
                <w:szCs w:val="22"/>
                <w:lang w:eastAsia="en-IN" w:bidi="hi-IN"/>
              </w:rPr>
              <w:t>Place</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1</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PRAVEEN SHARMA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KAWARDHA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RAKESH DEWANGAN</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DAM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MAHASAMUND</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3</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UTKARSH TIWARI</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BILASPUR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4</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MANISH KUMAR MAIJORWAR</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KORBA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5</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PADMAKAR</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JANJGIR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6</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GIRISH KURRE</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RAIGARH</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7</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SARAVJEET</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DANTEWADA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8</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BHUMIKA VERMA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GARIYABAND</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9</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SMRITI EKKA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BALRAMPUR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10</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VIBHA TOPPO</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JASHPUR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11</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LATA BANJARE</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BALODABAZAR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12</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NISHA MAURYA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BASTAR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13</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REENA LAXMI</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BALOD</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14</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P. MAJUMDAR</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RAJNANDGAON</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15</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SRISHTI SHARMA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MUNGELI</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lastRenderedPageBreak/>
              <w:t>16</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NEELU GHRITLEHRE</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KONDAGAON</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17</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RAVIV KUMAR SINGH</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KANKER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18</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SANDEEP TAMRAKAR</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DURG</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19</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GANPAT KUMAR NAYAK</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SURAJPUR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20</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DEEPAK KUMAR DHARA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SARGUJA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21</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RAJIV RANJAN MISHRA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KOREA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22</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AKHILESH SHARMA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DPM</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DHAMTARI</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23</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DR.PUSHPENDRA RAM</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DPM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BIJAPUR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24</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DEVENDRA GURJAR</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HOSPITAL CONSULTANT</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KORBA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25</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HARDIK SELARKA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HOSPITAL CONSULTANT</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JANJGIR CHAMPA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26</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OMPRAKASH VERMA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BALOD</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27</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RANVEER SINGH BAGHEL</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RAIPUR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28</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NIKHIL GOSWAMI</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MAHASAMUND</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29</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AVIN CHAUDHARY</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RAJNANDGAON</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30</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BHOGENDRA PATEL</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RAIGARH</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31</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KALYAN SINGH</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NARAYANPUR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32</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RAKESH THAPA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DHAMTARI</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lastRenderedPageBreak/>
              <w:t>33</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AASHISH BOSE</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DANTEWADA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34</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NILESH GUPTA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SURAJPUR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35</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SANDEEP KUMAR SHRINGI</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DURG</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36</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RAJESH KUREEL</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JASHPUR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37</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PRIYANKA KUREEL</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SARGUJA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38</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PRAMOD KUMAR</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KOREA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39</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SWATI YADU</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BALODABAZAR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40</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SHEFALI KUMAWAT</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BILASPUR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41</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MITHLESH SONBER</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KANKER</w:t>
            </w:r>
          </w:p>
        </w:tc>
      </w:tr>
      <w:tr w:rsidR="007B4AED" w:rsidRPr="007B4AED" w:rsidTr="007B4AED">
        <w:trPr>
          <w:trHeight w:val="38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42</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SARFARJ ALAM</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BEMETARA</w:t>
            </w:r>
          </w:p>
        </w:tc>
      </w:tr>
      <w:tr w:rsidR="007B4AED" w:rsidRPr="007B4AED" w:rsidTr="007B4AED">
        <w:trPr>
          <w:trHeight w:val="32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43</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ANAND VERMA</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PROGRAM ASSOCIATE</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RAIPUR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44</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PRAGNYA SONTEKE</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QUALITY ASSURANCE CONSULTANT</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RAIPUR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45</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SHARVARI UBALE</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QUALITY CONSULTANT</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RAIPUR</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46</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ROOPAL CHANDRAKAR</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REGIONAL HOSPITAL CONSULTANT</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SARGUJA</w:t>
            </w:r>
          </w:p>
        </w:tc>
      </w:tr>
      <w:tr w:rsidR="007B4AED" w:rsidRPr="007B4AED" w:rsidTr="007B4AED">
        <w:trPr>
          <w:trHeight w:val="4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47</w:t>
            </w:r>
          </w:p>
        </w:tc>
        <w:tc>
          <w:tcPr>
            <w:tcW w:w="0" w:type="auto"/>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ABHYUDAY SHAKTY TIWARI</w:t>
            </w:r>
          </w:p>
        </w:tc>
        <w:tc>
          <w:tcPr>
            <w:tcW w:w="3412"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REGIONAL HOSPITAL CONSULTANT </w:t>
            </w:r>
          </w:p>
        </w:tc>
        <w:tc>
          <w:tcPr>
            <w:tcW w:w="1805" w:type="dxa"/>
            <w:tcBorders>
              <w:top w:val="nil"/>
              <w:left w:val="nil"/>
              <w:bottom w:val="single" w:sz="4" w:space="0" w:color="auto"/>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RAIPUR</w:t>
            </w:r>
          </w:p>
        </w:tc>
      </w:tr>
      <w:tr w:rsidR="007B4AED" w:rsidRPr="007B4AED" w:rsidTr="00527E3E">
        <w:trPr>
          <w:trHeight w:val="471"/>
        </w:trPr>
        <w:tc>
          <w:tcPr>
            <w:tcW w:w="0" w:type="auto"/>
            <w:tcBorders>
              <w:top w:val="nil"/>
              <w:left w:val="single" w:sz="4" w:space="0" w:color="auto"/>
              <w:bottom w:val="nil"/>
              <w:right w:val="single" w:sz="4" w:space="0" w:color="auto"/>
            </w:tcBorders>
            <w:shd w:val="clear" w:color="auto" w:fill="auto"/>
            <w:noWrap/>
            <w:vAlign w:val="bottom"/>
            <w:hideMark/>
          </w:tcPr>
          <w:p w:rsidR="00BA4518" w:rsidRPr="007B4AED" w:rsidRDefault="00BA4518" w:rsidP="007B4AED">
            <w:pPr>
              <w:spacing w:after="0" w:line="720" w:lineRule="auto"/>
              <w:jc w:val="center"/>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48</w:t>
            </w:r>
          </w:p>
        </w:tc>
        <w:tc>
          <w:tcPr>
            <w:tcW w:w="0" w:type="auto"/>
            <w:tcBorders>
              <w:top w:val="nil"/>
              <w:left w:val="nil"/>
              <w:bottom w:val="nil"/>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DR APURVA TIWARI</w:t>
            </w:r>
          </w:p>
        </w:tc>
        <w:tc>
          <w:tcPr>
            <w:tcW w:w="3412" w:type="dxa"/>
            <w:tcBorders>
              <w:top w:val="nil"/>
              <w:left w:val="nil"/>
              <w:bottom w:val="nil"/>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 xml:space="preserve">REGIONAL HOSPITAL CONSULTANT </w:t>
            </w:r>
          </w:p>
        </w:tc>
        <w:tc>
          <w:tcPr>
            <w:tcW w:w="1805" w:type="dxa"/>
            <w:tcBorders>
              <w:top w:val="nil"/>
              <w:left w:val="nil"/>
              <w:bottom w:val="nil"/>
              <w:right w:val="single" w:sz="4" w:space="0" w:color="auto"/>
            </w:tcBorders>
            <w:shd w:val="clear" w:color="auto" w:fill="auto"/>
            <w:noWrap/>
            <w:vAlign w:val="bottom"/>
            <w:hideMark/>
          </w:tcPr>
          <w:p w:rsidR="00BA4518" w:rsidRPr="007B4AED" w:rsidRDefault="00BA4518" w:rsidP="007B4AED">
            <w:pPr>
              <w:spacing w:after="0" w:line="720" w:lineRule="auto"/>
              <w:rPr>
                <w:rFonts w:asciiTheme="minorHAnsi" w:eastAsia="Times New Roman" w:hAnsiTheme="minorHAnsi"/>
                <w:sz w:val="22"/>
                <w:szCs w:val="22"/>
                <w:lang w:eastAsia="en-IN" w:bidi="hi-IN"/>
              </w:rPr>
            </w:pPr>
            <w:r w:rsidRPr="007B4AED">
              <w:rPr>
                <w:rFonts w:asciiTheme="minorHAnsi" w:eastAsia="Times New Roman" w:hAnsiTheme="minorHAnsi"/>
                <w:sz w:val="22"/>
                <w:szCs w:val="22"/>
                <w:lang w:eastAsia="en-IN" w:bidi="hi-IN"/>
              </w:rPr>
              <w:t>BILASPUR</w:t>
            </w:r>
          </w:p>
        </w:tc>
      </w:tr>
      <w:tr w:rsidR="00527E3E" w:rsidRPr="007B4AED" w:rsidTr="00527E3E">
        <w:trPr>
          <w:trHeight w:val="471"/>
        </w:trPr>
        <w:tc>
          <w:tcPr>
            <w:tcW w:w="0" w:type="auto"/>
            <w:tcBorders>
              <w:top w:val="nil"/>
              <w:left w:val="single" w:sz="4" w:space="0" w:color="auto"/>
              <w:bottom w:val="nil"/>
              <w:right w:val="single" w:sz="4" w:space="0" w:color="auto"/>
            </w:tcBorders>
            <w:shd w:val="clear" w:color="auto" w:fill="auto"/>
            <w:noWrap/>
            <w:vAlign w:val="bottom"/>
          </w:tcPr>
          <w:p w:rsidR="00527E3E" w:rsidRPr="007B4AED" w:rsidRDefault="00527E3E" w:rsidP="007B4AED">
            <w:pPr>
              <w:spacing w:after="0" w:line="720" w:lineRule="auto"/>
              <w:jc w:val="center"/>
              <w:rPr>
                <w:rFonts w:asciiTheme="minorHAnsi" w:eastAsia="Times New Roman" w:hAnsiTheme="minorHAnsi"/>
                <w:sz w:val="22"/>
                <w:szCs w:val="22"/>
                <w:lang w:eastAsia="en-IN" w:bidi="hi-IN"/>
              </w:rPr>
            </w:pPr>
          </w:p>
        </w:tc>
        <w:tc>
          <w:tcPr>
            <w:tcW w:w="0" w:type="auto"/>
            <w:tcBorders>
              <w:top w:val="nil"/>
              <w:left w:val="nil"/>
              <w:bottom w:val="nil"/>
              <w:right w:val="single" w:sz="4" w:space="0" w:color="auto"/>
            </w:tcBorders>
            <w:shd w:val="clear" w:color="auto" w:fill="auto"/>
            <w:noWrap/>
            <w:vAlign w:val="bottom"/>
          </w:tcPr>
          <w:p w:rsidR="00527E3E" w:rsidRPr="007B4AED" w:rsidRDefault="00527E3E" w:rsidP="007B4AED">
            <w:pPr>
              <w:spacing w:after="0" w:line="720" w:lineRule="auto"/>
              <w:rPr>
                <w:rFonts w:asciiTheme="minorHAnsi" w:eastAsia="Times New Roman" w:hAnsiTheme="minorHAnsi"/>
                <w:sz w:val="22"/>
                <w:szCs w:val="22"/>
                <w:lang w:eastAsia="en-IN" w:bidi="hi-IN"/>
              </w:rPr>
            </w:pPr>
          </w:p>
        </w:tc>
        <w:tc>
          <w:tcPr>
            <w:tcW w:w="3412" w:type="dxa"/>
            <w:tcBorders>
              <w:top w:val="nil"/>
              <w:left w:val="nil"/>
              <w:bottom w:val="nil"/>
              <w:right w:val="single" w:sz="4" w:space="0" w:color="auto"/>
            </w:tcBorders>
            <w:shd w:val="clear" w:color="auto" w:fill="auto"/>
            <w:noWrap/>
            <w:vAlign w:val="bottom"/>
          </w:tcPr>
          <w:p w:rsidR="00527E3E" w:rsidRPr="007B4AED" w:rsidRDefault="00527E3E" w:rsidP="007B4AED">
            <w:pPr>
              <w:spacing w:after="0" w:line="720" w:lineRule="auto"/>
              <w:rPr>
                <w:rFonts w:asciiTheme="minorHAnsi" w:eastAsia="Times New Roman" w:hAnsiTheme="minorHAnsi"/>
                <w:sz w:val="22"/>
                <w:szCs w:val="22"/>
                <w:lang w:eastAsia="en-IN" w:bidi="hi-IN"/>
              </w:rPr>
            </w:pPr>
          </w:p>
        </w:tc>
        <w:tc>
          <w:tcPr>
            <w:tcW w:w="1805" w:type="dxa"/>
            <w:tcBorders>
              <w:top w:val="nil"/>
              <w:left w:val="nil"/>
              <w:bottom w:val="nil"/>
              <w:right w:val="single" w:sz="4" w:space="0" w:color="auto"/>
            </w:tcBorders>
            <w:shd w:val="clear" w:color="auto" w:fill="auto"/>
            <w:noWrap/>
            <w:vAlign w:val="bottom"/>
          </w:tcPr>
          <w:p w:rsidR="00527E3E" w:rsidRPr="007B4AED" w:rsidRDefault="00527E3E" w:rsidP="007B4AED">
            <w:pPr>
              <w:spacing w:after="0" w:line="720" w:lineRule="auto"/>
              <w:rPr>
                <w:rFonts w:asciiTheme="minorHAnsi" w:eastAsia="Times New Roman" w:hAnsiTheme="minorHAnsi"/>
                <w:sz w:val="22"/>
                <w:szCs w:val="22"/>
                <w:lang w:eastAsia="en-IN" w:bidi="hi-IN"/>
              </w:rPr>
            </w:pPr>
          </w:p>
        </w:tc>
      </w:tr>
    </w:tbl>
    <w:p w:rsidR="00BA4518" w:rsidRDefault="00BA4518" w:rsidP="00F82375">
      <w:pPr>
        <w:jc w:val="both"/>
      </w:pPr>
    </w:p>
    <w:tbl>
      <w:tblPr>
        <w:tblpPr w:leftFromText="180" w:rightFromText="180" w:vertAnchor="text" w:horzAnchor="margin" w:tblpY="-222"/>
        <w:tblW w:w="9647" w:type="dxa"/>
        <w:tblLook w:val="04A0"/>
      </w:tblPr>
      <w:tblGrid>
        <w:gridCol w:w="6407"/>
        <w:gridCol w:w="3240"/>
      </w:tblGrid>
      <w:tr w:rsidR="002E15D7" w:rsidRPr="006F626D" w:rsidTr="00B3025C">
        <w:trPr>
          <w:trHeight w:val="300"/>
        </w:trPr>
        <w:tc>
          <w:tcPr>
            <w:tcW w:w="96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2E15D7" w:rsidRPr="00527E3E" w:rsidRDefault="002E15D7" w:rsidP="00B3025C">
            <w:pPr>
              <w:spacing w:after="0" w:line="240" w:lineRule="auto"/>
              <w:jc w:val="center"/>
              <w:rPr>
                <w:rFonts w:asciiTheme="majorHAnsi" w:hAnsiTheme="majorHAnsi"/>
                <w:b/>
              </w:rPr>
            </w:pPr>
            <w:r w:rsidRPr="00527E3E">
              <w:rPr>
                <w:rFonts w:asciiTheme="majorHAnsi" w:hAnsiTheme="majorHAnsi"/>
                <w:b/>
              </w:rPr>
              <w:t>Annexure-iii</w:t>
            </w:r>
          </w:p>
          <w:p w:rsidR="002E15D7" w:rsidRPr="00527E3E" w:rsidRDefault="002E15D7" w:rsidP="00B3025C">
            <w:pPr>
              <w:spacing w:after="0" w:line="240" w:lineRule="auto"/>
              <w:jc w:val="center"/>
              <w:rPr>
                <w:rFonts w:asciiTheme="majorHAnsi" w:hAnsiTheme="majorHAnsi"/>
                <w:b/>
              </w:rPr>
            </w:pPr>
            <w:r w:rsidRPr="00527E3E">
              <w:rPr>
                <w:rFonts w:asciiTheme="majorHAnsi" w:hAnsiTheme="majorHAnsi"/>
                <w:b/>
              </w:rPr>
              <w:t>Internal Assessor Training, Ch</w:t>
            </w:r>
            <w:r w:rsidR="00527E3E">
              <w:rPr>
                <w:rFonts w:asciiTheme="majorHAnsi" w:hAnsiTheme="majorHAnsi"/>
                <w:b/>
              </w:rPr>
              <w:t>h</w:t>
            </w:r>
            <w:r w:rsidRPr="00527E3E">
              <w:rPr>
                <w:rFonts w:asciiTheme="majorHAnsi" w:hAnsiTheme="majorHAnsi"/>
                <w:b/>
              </w:rPr>
              <w:t>attisgarh Participant Feedback Evaluation</w:t>
            </w:r>
          </w:p>
          <w:p w:rsidR="002E15D7" w:rsidRPr="00527E3E" w:rsidRDefault="002E15D7" w:rsidP="00B3025C">
            <w:pPr>
              <w:spacing w:after="0" w:line="240" w:lineRule="auto"/>
              <w:rPr>
                <w:rFonts w:asciiTheme="majorHAnsi" w:hAnsiTheme="majorHAnsi"/>
              </w:rPr>
            </w:pPr>
            <w:r w:rsidRPr="00527E3E">
              <w:rPr>
                <w:rFonts w:asciiTheme="majorHAnsi" w:hAnsiTheme="majorHAnsi"/>
              </w:rPr>
              <w:t> </w:t>
            </w:r>
          </w:p>
        </w:tc>
      </w:tr>
      <w:tr w:rsidR="002E15D7" w:rsidRPr="006F626D" w:rsidTr="00B3025C">
        <w:trPr>
          <w:trHeight w:val="300"/>
        </w:trPr>
        <w:tc>
          <w:tcPr>
            <w:tcW w:w="6407" w:type="dxa"/>
            <w:tcBorders>
              <w:top w:val="nil"/>
              <w:left w:val="single" w:sz="4" w:space="0" w:color="auto"/>
              <w:bottom w:val="single" w:sz="4" w:space="0" w:color="auto"/>
              <w:right w:val="single" w:sz="4" w:space="0" w:color="auto"/>
            </w:tcBorders>
            <w:shd w:val="clear" w:color="auto" w:fill="FFC000"/>
            <w:vAlign w:val="bottom"/>
            <w:hideMark/>
          </w:tcPr>
          <w:p w:rsidR="002E15D7" w:rsidRPr="00527E3E" w:rsidRDefault="002E15D7" w:rsidP="00B3025C">
            <w:pPr>
              <w:spacing w:after="0" w:line="240" w:lineRule="auto"/>
              <w:jc w:val="center"/>
              <w:rPr>
                <w:rFonts w:asciiTheme="majorHAnsi" w:hAnsiTheme="majorHAnsi"/>
                <w:b/>
                <w:bCs/>
              </w:rPr>
            </w:pPr>
            <w:r w:rsidRPr="00527E3E">
              <w:rPr>
                <w:rFonts w:asciiTheme="majorHAnsi" w:hAnsiTheme="majorHAnsi"/>
                <w:b/>
                <w:bCs/>
              </w:rPr>
              <w:t>Topic</w:t>
            </w:r>
          </w:p>
        </w:tc>
        <w:tc>
          <w:tcPr>
            <w:tcW w:w="3240" w:type="dxa"/>
            <w:tcBorders>
              <w:top w:val="nil"/>
              <w:left w:val="nil"/>
              <w:bottom w:val="single" w:sz="4" w:space="0" w:color="auto"/>
              <w:right w:val="single" w:sz="4" w:space="0" w:color="auto"/>
            </w:tcBorders>
            <w:shd w:val="clear" w:color="auto" w:fill="FFC000"/>
            <w:vAlign w:val="bottom"/>
            <w:hideMark/>
          </w:tcPr>
          <w:p w:rsidR="002E15D7" w:rsidRPr="00527E3E" w:rsidRDefault="002E15D7" w:rsidP="00B3025C">
            <w:pPr>
              <w:spacing w:after="0" w:line="240" w:lineRule="auto"/>
              <w:rPr>
                <w:rFonts w:asciiTheme="majorHAnsi" w:hAnsiTheme="majorHAnsi"/>
                <w:b/>
                <w:bCs/>
              </w:rPr>
            </w:pPr>
            <w:r w:rsidRPr="00527E3E">
              <w:rPr>
                <w:rFonts w:asciiTheme="majorHAnsi" w:hAnsiTheme="majorHAnsi"/>
                <w:b/>
                <w:bCs/>
              </w:rPr>
              <w:t>Average</w:t>
            </w:r>
          </w:p>
        </w:tc>
      </w:tr>
      <w:tr w:rsidR="002E15D7" w:rsidRPr="006F626D" w:rsidTr="002E15D7">
        <w:trPr>
          <w:trHeight w:val="710"/>
        </w:trPr>
        <w:tc>
          <w:tcPr>
            <w:tcW w:w="6407" w:type="dxa"/>
            <w:tcBorders>
              <w:top w:val="nil"/>
              <w:left w:val="single" w:sz="4" w:space="0" w:color="auto"/>
              <w:bottom w:val="single" w:sz="4" w:space="0" w:color="auto"/>
              <w:right w:val="single" w:sz="4" w:space="0" w:color="auto"/>
            </w:tcBorders>
            <w:shd w:val="clear" w:color="auto" w:fill="auto"/>
            <w:hideMark/>
          </w:tcPr>
          <w:p w:rsidR="00F31CF3" w:rsidRDefault="002E15D7" w:rsidP="00B3025C">
            <w:pPr>
              <w:spacing w:after="0" w:line="240" w:lineRule="auto"/>
              <w:rPr>
                <w:rFonts w:asciiTheme="majorHAnsi" w:hAnsiTheme="majorHAnsi"/>
              </w:rPr>
            </w:pPr>
            <w:r w:rsidRPr="007B23BE">
              <w:rPr>
                <w:rFonts w:asciiTheme="majorHAnsi" w:hAnsiTheme="majorHAnsi"/>
              </w:rPr>
              <w:t>Overview of National Quality Assurance Program</w:t>
            </w:r>
            <w:r w:rsidR="00F31CF3">
              <w:rPr>
                <w:rFonts w:asciiTheme="majorHAnsi" w:hAnsiTheme="majorHAnsi"/>
              </w:rPr>
              <w:t xml:space="preserve"> and Measurement System</w:t>
            </w:r>
          </w:p>
          <w:p w:rsidR="002E15D7" w:rsidRPr="007B23BE" w:rsidRDefault="002E15D7" w:rsidP="00B3025C">
            <w:pPr>
              <w:spacing w:after="0" w:line="240" w:lineRule="auto"/>
              <w:rPr>
                <w:rFonts w:asciiTheme="majorHAnsi" w:hAnsiTheme="majorHAnsi"/>
              </w:rPr>
            </w:pPr>
            <w:r w:rsidRPr="007B23BE">
              <w:rPr>
                <w:rFonts w:asciiTheme="majorHAnsi" w:hAnsiTheme="majorHAnsi"/>
              </w:rPr>
              <w:t xml:space="preserve"> Dr. Parminder Gautam</w:t>
            </w:r>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2E15D7" w:rsidP="00B3025C">
            <w:pPr>
              <w:jc w:val="center"/>
              <w:rPr>
                <w:b/>
                <w:bCs/>
              </w:rPr>
            </w:pPr>
            <w:r>
              <w:rPr>
                <w:b/>
                <w:bCs/>
              </w:rPr>
              <w:t>3.77</w:t>
            </w:r>
          </w:p>
        </w:tc>
      </w:tr>
      <w:tr w:rsidR="002E15D7" w:rsidRPr="006F626D" w:rsidTr="002E15D7">
        <w:trPr>
          <w:trHeight w:val="683"/>
        </w:trPr>
        <w:tc>
          <w:tcPr>
            <w:tcW w:w="6407" w:type="dxa"/>
            <w:tcBorders>
              <w:top w:val="nil"/>
              <w:left w:val="single" w:sz="4" w:space="0" w:color="auto"/>
              <w:bottom w:val="single" w:sz="4" w:space="0" w:color="auto"/>
              <w:right w:val="single" w:sz="4" w:space="0" w:color="auto"/>
            </w:tcBorders>
            <w:shd w:val="clear" w:color="auto" w:fill="auto"/>
            <w:hideMark/>
          </w:tcPr>
          <w:p w:rsidR="002E15D7" w:rsidRPr="007B23BE" w:rsidRDefault="002E15D7" w:rsidP="00B3025C">
            <w:pPr>
              <w:spacing w:after="0" w:line="240" w:lineRule="auto"/>
              <w:rPr>
                <w:rFonts w:asciiTheme="majorHAnsi" w:hAnsiTheme="majorHAnsi"/>
              </w:rPr>
            </w:pPr>
            <w:r w:rsidRPr="007B23BE">
              <w:rPr>
                <w:rFonts w:asciiTheme="majorHAnsi" w:hAnsiTheme="majorHAnsi"/>
              </w:rPr>
              <w:t xml:space="preserve">Standards for Service Provision, Patient Rights and Inputs  </w:t>
            </w:r>
          </w:p>
          <w:p w:rsidR="002E15D7" w:rsidRPr="007B23BE" w:rsidRDefault="002E15D7" w:rsidP="00B3025C">
            <w:pPr>
              <w:spacing w:after="0" w:line="240" w:lineRule="auto"/>
              <w:rPr>
                <w:rFonts w:asciiTheme="majorHAnsi" w:hAnsiTheme="majorHAnsi"/>
              </w:rPr>
            </w:pPr>
            <w:proofErr w:type="spellStart"/>
            <w:r>
              <w:rPr>
                <w:rFonts w:asciiTheme="majorHAnsi" w:hAnsiTheme="majorHAnsi"/>
              </w:rPr>
              <w:t>Ms.Surbhi</w:t>
            </w:r>
            <w:proofErr w:type="spellEnd"/>
            <w:r>
              <w:rPr>
                <w:rFonts w:asciiTheme="majorHAnsi" w:hAnsiTheme="majorHAnsi"/>
              </w:rPr>
              <w:t xml:space="preserve"> Sharma</w:t>
            </w:r>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2E15D7" w:rsidP="00B3025C">
            <w:pPr>
              <w:jc w:val="center"/>
              <w:rPr>
                <w:b/>
                <w:bCs/>
              </w:rPr>
            </w:pPr>
            <w:r>
              <w:rPr>
                <w:b/>
                <w:bCs/>
              </w:rPr>
              <w:t>3.41</w:t>
            </w:r>
          </w:p>
        </w:tc>
      </w:tr>
      <w:tr w:rsidR="002E15D7" w:rsidRPr="006F626D" w:rsidTr="002E15D7">
        <w:trPr>
          <w:trHeight w:val="530"/>
        </w:trPr>
        <w:tc>
          <w:tcPr>
            <w:tcW w:w="6407" w:type="dxa"/>
            <w:tcBorders>
              <w:top w:val="nil"/>
              <w:left w:val="single" w:sz="4" w:space="0" w:color="auto"/>
              <w:bottom w:val="single" w:sz="4" w:space="0" w:color="auto"/>
              <w:right w:val="single" w:sz="4" w:space="0" w:color="auto"/>
            </w:tcBorders>
            <w:shd w:val="clear" w:color="auto" w:fill="auto"/>
            <w:hideMark/>
          </w:tcPr>
          <w:p w:rsidR="002E15D7" w:rsidRPr="007B23BE" w:rsidRDefault="002E15D7" w:rsidP="00B3025C">
            <w:pPr>
              <w:spacing w:after="0" w:line="240" w:lineRule="auto"/>
              <w:rPr>
                <w:rFonts w:asciiTheme="majorHAnsi" w:hAnsiTheme="majorHAnsi"/>
              </w:rPr>
            </w:pPr>
            <w:r w:rsidRPr="007B23BE">
              <w:rPr>
                <w:rFonts w:asciiTheme="majorHAnsi" w:hAnsiTheme="majorHAnsi"/>
              </w:rPr>
              <w:t>Case Studies</w:t>
            </w:r>
          </w:p>
          <w:p w:rsidR="002E15D7" w:rsidRPr="007B23BE" w:rsidRDefault="002E15D7" w:rsidP="00B3025C">
            <w:pPr>
              <w:spacing w:after="0" w:line="240" w:lineRule="auto"/>
              <w:rPr>
                <w:rFonts w:asciiTheme="majorHAnsi" w:hAnsiTheme="majorHAnsi"/>
              </w:rPr>
            </w:pPr>
            <w:proofErr w:type="spellStart"/>
            <w:r>
              <w:rPr>
                <w:rFonts w:asciiTheme="majorHAnsi" w:hAnsiTheme="majorHAnsi"/>
              </w:rPr>
              <w:t>Dr.Parminder</w:t>
            </w:r>
            <w:proofErr w:type="spellEnd"/>
            <w:r>
              <w:rPr>
                <w:rFonts w:asciiTheme="majorHAnsi" w:hAnsiTheme="majorHAnsi"/>
              </w:rPr>
              <w:t xml:space="preserve"> Gautam</w:t>
            </w:r>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2E15D7" w:rsidP="00B3025C">
            <w:pPr>
              <w:jc w:val="center"/>
              <w:rPr>
                <w:b/>
                <w:bCs/>
              </w:rPr>
            </w:pPr>
            <w:r>
              <w:rPr>
                <w:b/>
                <w:bCs/>
              </w:rPr>
              <w:t>3.83</w:t>
            </w:r>
          </w:p>
        </w:tc>
      </w:tr>
      <w:tr w:rsidR="002E15D7" w:rsidRPr="006F626D" w:rsidTr="002E15D7">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2E15D7" w:rsidRPr="007B23BE" w:rsidRDefault="002E15D7" w:rsidP="00B3025C">
            <w:pPr>
              <w:spacing w:after="0" w:line="240" w:lineRule="auto"/>
              <w:rPr>
                <w:rFonts w:asciiTheme="majorHAnsi" w:hAnsiTheme="majorHAnsi"/>
              </w:rPr>
            </w:pPr>
            <w:r w:rsidRPr="007B23BE">
              <w:rPr>
                <w:rFonts w:asciiTheme="majorHAnsi" w:hAnsiTheme="majorHAnsi"/>
              </w:rPr>
              <w:t>Standards for General Clinical Services</w:t>
            </w:r>
          </w:p>
          <w:p w:rsidR="002E15D7" w:rsidRPr="007B23BE" w:rsidRDefault="002E15D7" w:rsidP="00B3025C">
            <w:pPr>
              <w:spacing w:after="0" w:line="240" w:lineRule="auto"/>
              <w:rPr>
                <w:rFonts w:asciiTheme="majorHAnsi" w:hAnsiTheme="majorHAnsi"/>
              </w:rPr>
            </w:pPr>
            <w:proofErr w:type="spellStart"/>
            <w:r w:rsidRPr="007B23BE">
              <w:rPr>
                <w:rFonts w:asciiTheme="majorHAnsi" w:hAnsiTheme="majorHAnsi"/>
              </w:rPr>
              <w:t>Dr.A.K.Dutta</w:t>
            </w:r>
            <w:proofErr w:type="spellEnd"/>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2E15D7" w:rsidP="00B3025C">
            <w:pPr>
              <w:jc w:val="center"/>
              <w:rPr>
                <w:b/>
                <w:bCs/>
              </w:rPr>
            </w:pPr>
            <w:r>
              <w:rPr>
                <w:b/>
                <w:bCs/>
              </w:rPr>
              <w:t>3.81</w:t>
            </w:r>
          </w:p>
        </w:tc>
      </w:tr>
      <w:tr w:rsidR="002E15D7" w:rsidRPr="006F626D" w:rsidTr="00B3025C">
        <w:trPr>
          <w:trHeight w:val="557"/>
        </w:trPr>
        <w:tc>
          <w:tcPr>
            <w:tcW w:w="6407" w:type="dxa"/>
            <w:tcBorders>
              <w:top w:val="nil"/>
              <w:left w:val="single" w:sz="4" w:space="0" w:color="auto"/>
              <w:bottom w:val="single" w:sz="4" w:space="0" w:color="auto"/>
              <w:right w:val="single" w:sz="4" w:space="0" w:color="auto"/>
            </w:tcBorders>
            <w:shd w:val="clear" w:color="auto" w:fill="auto"/>
          </w:tcPr>
          <w:p w:rsidR="002E15D7" w:rsidRDefault="002E15D7" w:rsidP="00B3025C">
            <w:pPr>
              <w:spacing w:after="0" w:line="240" w:lineRule="auto"/>
              <w:rPr>
                <w:rFonts w:asciiTheme="majorHAnsi" w:hAnsiTheme="majorHAnsi"/>
              </w:rPr>
            </w:pPr>
            <w:r>
              <w:rPr>
                <w:rFonts w:asciiTheme="majorHAnsi" w:hAnsiTheme="majorHAnsi"/>
              </w:rPr>
              <w:t>Identifying Standards</w:t>
            </w:r>
          </w:p>
          <w:p w:rsidR="002E15D7" w:rsidRPr="007B23BE" w:rsidRDefault="002E15D7" w:rsidP="00B3025C">
            <w:pPr>
              <w:spacing w:after="0" w:line="240" w:lineRule="auto"/>
              <w:rPr>
                <w:rFonts w:asciiTheme="majorHAnsi" w:hAnsiTheme="majorHAnsi"/>
              </w:rPr>
            </w:pPr>
            <w:proofErr w:type="spellStart"/>
            <w:r>
              <w:rPr>
                <w:rFonts w:asciiTheme="majorHAnsi" w:hAnsiTheme="majorHAnsi"/>
              </w:rPr>
              <w:t>Ms.Surbhi</w:t>
            </w:r>
            <w:proofErr w:type="spellEnd"/>
            <w:r>
              <w:rPr>
                <w:rFonts w:asciiTheme="majorHAnsi" w:hAnsiTheme="majorHAnsi"/>
              </w:rPr>
              <w:t xml:space="preserve"> Sharma</w:t>
            </w:r>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F31CF3" w:rsidP="00B3025C">
            <w:pPr>
              <w:jc w:val="center"/>
              <w:rPr>
                <w:b/>
                <w:bCs/>
              </w:rPr>
            </w:pPr>
            <w:r>
              <w:rPr>
                <w:b/>
                <w:bCs/>
              </w:rPr>
              <w:t>3.77</w:t>
            </w:r>
          </w:p>
        </w:tc>
      </w:tr>
      <w:tr w:rsidR="002E15D7" w:rsidRPr="006F626D" w:rsidTr="002E15D7">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2E15D7" w:rsidRPr="007B23BE" w:rsidRDefault="002E15D7" w:rsidP="00B3025C">
            <w:pPr>
              <w:spacing w:after="0" w:line="240" w:lineRule="auto"/>
              <w:rPr>
                <w:rFonts w:asciiTheme="majorHAnsi" w:hAnsiTheme="majorHAnsi"/>
              </w:rPr>
            </w:pPr>
            <w:r w:rsidRPr="007B23BE">
              <w:rPr>
                <w:rFonts w:asciiTheme="majorHAnsi" w:hAnsiTheme="majorHAnsi"/>
              </w:rPr>
              <w:t>Standards for Specific Clinical Services</w:t>
            </w:r>
          </w:p>
          <w:p w:rsidR="002E15D7" w:rsidRPr="007B23BE" w:rsidRDefault="002E15D7" w:rsidP="00B3025C">
            <w:pPr>
              <w:spacing w:after="0" w:line="240" w:lineRule="auto"/>
              <w:rPr>
                <w:rFonts w:asciiTheme="majorHAnsi" w:hAnsiTheme="majorHAnsi"/>
              </w:rPr>
            </w:pPr>
            <w:proofErr w:type="spellStart"/>
            <w:r w:rsidRPr="007B23BE">
              <w:rPr>
                <w:rFonts w:asciiTheme="majorHAnsi" w:hAnsiTheme="majorHAnsi"/>
              </w:rPr>
              <w:t>Dr.A.K.Dutta</w:t>
            </w:r>
            <w:proofErr w:type="spellEnd"/>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F31CF3" w:rsidP="00B3025C">
            <w:pPr>
              <w:jc w:val="center"/>
              <w:rPr>
                <w:b/>
                <w:bCs/>
              </w:rPr>
            </w:pPr>
            <w:r>
              <w:rPr>
                <w:b/>
                <w:bCs/>
              </w:rPr>
              <w:t>3.45</w:t>
            </w:r>
          </w:p>
        </w:tc>
      </w:tr>
      <w:tr w:rsidR="002E15D7" w:rsidRPr="006F626D" w:rsidTr="002E15D7">
        <w:trPr>
          <w:trHeight w:val="602"/>
        </w:trPr>
        <w:tc>
          <w:tcPr>
            <w:tcW w:w="6407" w:type="dxa"/>
            <w:tcBorders>
              <w:top w:val="nil"/>
              <w:left w:val="single" w:sz="4" w:space="0" w:color="auto"/>
              <w:bottom w:val="single" w:sz="4" w:space="0" w:color="auto"/>
              <w:right w:val="single" w:sz="4" w:space="0" w:color="auto"/>
            </w:tcBorders>
            <w:shd w:val="clear" w:color="auto" w:fill="auto"/>
            <w:hideMark/>
          </w:tcPr>
          <w:p w:rsidR="002E15D7" w:rsidRPr="007B23BE" w:rsidRDefault="002E15D7" w:rsidP="002E15D7">
            <w:pPr>
              <w:spacing w:after="0" w:line="240" w:lineRule="auto"/>
              <w:rPr>
                <w:rFonts w:asciiTheme="majorHAnsi" w:hAnsiTheme="majorHAnsi"/>
              </w:rPr>
            </w:pPr>
            <w:r w:rsidRPr="007B23BE">
              <w:rPr>
                <w:rFonts w:asciiTheme="majorHAnsi" w:hAnsiTheme="majorHAnsi"/>
              </w:rPr>
              <w:t xml:space="preserve">Standards for Support Services                                                                        </w:t>
            </w:r>
            <w:proofErr w:type="spellStart"/>
            <w:r>
              <w:rPr>
                <w:rFonts w:asciiTheme="majorHAnsi" w:hAnsiTheme="majorHAnsi"/>
              </w:rPr>
              <w:t>Ms.Surbhi</w:t>
            </w:r>
            <w:proofErr w:type="spellEnd"/>
            <w:r>
              <w:rPr>
                <w:rFonts w:asciiTheme="majorHAnsi" w:hAnsiTheme="majorHAnsi"/>
              </w:rPr>
              <w:t xml:space="preserve"> Sharma</w:t>
            </w:r>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F31CF3" w:rsidP="00B3025C">
            <w:pPr>
              <w:jc w:val="center"/>
              <w:rPr>
                <w:b/>
                <w:bCs/>
              </w:rPr>
            </w:pPr>
            <w:r>
              <w:rPr>
                <w:b/>
                <w:bCs/>
              </w:rPr>
              <w:t>3.39</w:t>
            </w:r>
          </w:p>
        </w:tc>
      </w:tr>
      <w:tr w:rsidR="002E15D7" w:rsidRPr="006F626D" w:rsidTr="002E15D7">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2E15D7" w:rsidRPr="007B23BE" w:rsidRDefault="002E15D7" w:rsidP="002E15D7">
            <w:pPr>
              <w:spacing w:after="0" w:line="240" w:lineRule="auto"/>
              <w:rPr>
                <w:rFonts w:asciiTheme="majorHAnsi" w:hAnsiTheme="majorHAnsi"/>
              </w:rPr>
            </w:pPr>
            <w:r w:rsidRPr="007B23BE">
              <w:rPr>
                <w:rFonts w:asciiTheme="majorHAnsi" w:hAnsiTheme="majorHAnsi"/>
              </w:rPr>
              <w:t>Standards for Infection Control</w:t>
            </w:r>
          </w:p>
          <w:p w:rsidR="002E15D7" w:rsidRPr="007B23BE" w:rsidRDefault="002E15D7" w:rsidP="002E15D7">
            <w:pPr>
              <w:spacing w:after="0" w:line="240" w:lineRule="auto"/>
              <w:rPr>
                <w:rFonts w:asciiTheme="majorHAnsi" w:hAnsiTheme="majorHAnsi"/>
              </w:rPr>
            </w:pPr>
            <w:proofErr w:type="spellStart"/>
            <w:r w:rsidRPr="007B23BE">
              <w:rPr>
                <w:rFonts w:asciiTheme="majorHAnsi" w:hAnsiTheme="majorHAnsi"/>
              </w:rPr>
              <w:t>Dr.A.K.Dutta</w:t>
            </w:r>
            <w:proofErr w:type="spellEnd"/>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F31CF3" w:rsidP="00B3025C">
            <w:pPr>
              <w:jc w:val="center"/>
              <w:rPr>
                <w:b/>
                <w:bCs/>
              </w:rPr>
            </w:pPr>
            <w:r>
              <w:rPr>
                <w:b/>
                <w:bCs/>
              </w:rPr>
              <w:t>3.68</w:t>
            </w:r>
          </w:p>
        </w:tc>
      </w:tr>
      <w:tr w:rsidR="002E15D7" w:rsidRPr="006F626D" w:rsidTr="002E15D7">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2E15D7" w:rsidRPr="007B23BE" w:rsidRDefault="002E15D7" w:rsidP="002E15D7">
            <w:pPr>
              <w:spacing w:after="0" w:line="240" w:lineRule="auto"/>
              <w:rPr>
                <w:rFonts w:asciiTheme="majorHAnsi" w:hAnsiTheme="majorHAnsi"/>
              </w:rPr>
            </w:pPr>
            <w:r w:rsidRPr="007B23BE">
              <w:rPr>
                <w:rFonts w:asciiTheme="majorHAnsi" w:hAnsiTheme="majorHAnsi"/>
              </w:rPr>
              <w:t>Key Performance Indicators</w:t>
            </w:r>
          </w:p>
          <w:p w:rsidR="002E15D7" w:rsidRPr="007B23BE" w:rsidRDefault="002E15D7" w:rsidP="002E15D7">
            <w:pPr>
              <w:spacing w:after="0" w:line="240" w:lineRule="auto"/>
              <w:rPr>
                <w:rFonts w:asciiTheme="majorHAnsi" w:hAnsiTheme="majorHAnsi"/>
              </w:rPr>
            </w:pPr>
            <w:proofErr w:type="spellStart"/>
            <w:r w:rsidRPr="007B23BE">
              <w:rPr>
                <w:rFonts w:asciiTheme="majorHAnsi" w:hAnsiTheme="majorHAnsi"/>
              </w:rPr>
              <w:t>Dr.Parminder</w:t>
            </w:r>
            <w:proofErr w:type="spellEnd"/>
            <w:r w:rsidRPr="007B23BE">
              <w:rPr>
                <w:rFonts w:asciiTheme="majorHAnsi" w:hAnsiTheme="majorHAnsi"/>
              </w:rPr>
              <w:t xml:space="preserve"> Gautam</w:t>
            </w:r>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F31CF3" w:rsidP="00B3025C">
            <w:pPr>
              <w:jc w:val="center"/>
              <w:rPr>
                <w:b/>
                <w:bCs/>
              </w:rPr>
            </w:pPr>
            <w:r>
              <w:rPr>
                <w:b/>
                <w:bCs/>
              </w:rPr>
              <w:t>3.83</w:t>
            </w:r>
          </w:p>
        </w:tc>
      </w:tr>
      <w:tr w:rsidR="002E15D7" w:rsidRPr="006F626D" w:rsidTr="002E15D7">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2E15D7" w:rsidRPr="007B23BE" w:rsidRDefault="002E15D7" w:rsidP="002E15D7">
            <w:pPr>
              <w:spacing w:after="0" w:line="240" w:lineRule="auto"/>
              <w:rPr>
                <w:rFonts w:asciiTheme="majorHAnsi" w:hAnsiTheme="majorHAnsi"/>
              </w:rPr>
            </w:pPr>
            <w:r w:rsidRPr="007B23BE">
              <w:rPr>
                <w:rFonts w:asciiTheme="majorHAnsi" w:hAnsiTheme="majorHAnsi"/>
              </w:rPr>
              <w:t>Introduction of ‘’KAYAKALP’’</w:t>
            </w:r>
          </w:p>
          <w:p w:rsidR="002E15D7" w:rsidRPr="007B23BE" w:rsidRDefault="002E15D7" w:rsidP="00B3025C">
            <w:pPr>
              <w:spacing w:after="0" w:line="240" w:lineRule="auto"/>
              <w:rPr>
                <w:rFonts w:asciiTheme="majorHAnsi" w:hAnsiTheme="majorHAnsi"/>
              </w:rPr>
            </w:pPr>
            <w:proofErr w:type="spellStart"/>
            <w:r w:rsidRPr="007B23BE">
              <w:rPr>
                <w:rFonts w:asciiTheme="majorHAnsi" w:hAnsiTheme="majorHAnsi"/>
              </w:rPr>
              <w:t>Dr.Parminder</w:t>
            </w:r>
            <w:proofErr w:type="spellEnd"/>
            <w:r w:rsidRPr="007B23BE">
              <w:rPr>
                <w:rFonts w:asciiTheme="majorHAnsi" w:hAnsiTheme="majorHAnsi"/>
              </w:rPr>
              <w:t xml:space="preserve"> Gautam</w:t>
            </w:r>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F31CF3" w:rsidP="00B3025C">
            <w:pPr>
              <w:jc w:val="center"/>
              <w:rPr>
                <w:b/>
                <w:bCs/>
              </w:rPr>
            </w:pPr>
            <w:r>
              <w:rPr>
                <w:b/>
                <w:bCs/>
              </w:rPr>
              <w:t>3.75</w:t>
            </w:r>
          </w:p>
        </w:tc>
      </w:tr>
      <w:tr w:rsidR="002E15D7" w:rsidRPr="006F626D" w:rsidTr="002E15D7">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2E15D7" w:rsidRPr="007B23BE" w:rsidRDefault="002E15D7" w:rsidP="002E15D7">
            <w:pPr>
              <w:spacing w:after="0" w:line="240" w:lineRule="auto"/>
              <w:rPr>
                <w:rFonts w:asciiTheme="majorHAnsi" w:hAnsiTheme="majorHAnsi"/>
              </w:rPr>
            </w:pPr>
            <w:r w:rsidRPr="007B23BE">
              <w:rPr>
                <w:rFonts w:asciiTheme="majorHAnsi" w:hAnsiTheme="majorHAnsi"/>
              </w:rPr>
              <w:t xml:space="preserve">Standards for Quality Management  </w:t>
            </w:r>
            <w:r>
              <w:rPr>
                <w:rFonts w:asciiTheme="majorHAnsi" w:hAnsiTheme="majorHAnsi"/>
              </w:rPr>
              <w:t xml:space="preserve">and </w:t>
            </w:r>
            <w:proofErr w:type="spellStart"/>
            <w:r>
              <w:rPr>
                <w:rFonts w:asciiTheme="majorHAnsi" w:hAnsiTheme="majorHAnsi"/>
              </w:rPr>
              <w:t>RoadmapMs.Surbhi</w:t>
            </w:r>
            <w:proofErr w:type="spellEnd"/>
            <w:r>
              <w:rPr>
                <w:rFonts w:asciiTheme="majorHAnsi" w:hAnsiTheme="majorHAnsi"/>
              </w:rPr>
              <w:t xml:space="preserve"> Sharma</w:t>
            </w:r>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F31CF3" w:rsidP="00B3025C">
            <w:pPr>
              <w:jc w:val="center"/>
              <w:rPr>
                <w:b/>
                <w:bCs/>
              </w:rPr>
            </w:pPr>
            <w:r>
              <w:rPr>
                <w:b/>
                <w:bCs/>
              </w:rPr>
              <w:t>3.41</w:t>
            </w:r>
          </w:p>
        </w:tc>
      </w:tr>
      <w:tr w:rsidR="002E15D7" w:rsidRPr="006F626D" w:rsidTr="00B3025C">
        <w:trPr>
          <w:trHeight w:val="315"/>
        </w:trPr>
        <w:tc>
          <w:tcPr>
            <w:tcW w:w="6407" w:type="dxa"/>
            <w:tcBorders>
              <w:top w:val="nil"/>
              <w:left w:val="single" w:sz="4" w:space="0" w:color="auto"/>
              <w:bottom w:val="single" w:sz="4" w:space="0" w:color="auto"/>
              <w:right w:val="single" w:sz="4" w:space="0" w:color="auto"/>
            </w:tcBorders>
            <w:shd w:val="clear" w:color="auto" w:fill="FFC000"/>
            <w:hideMark/>
          </w:tcPr>
          <w:p w:rsidR="002E15D7" w:rsidRPr="007B23BE" w:rsidRDefault="002E15D7" w:rsidP="00B3025C">
            <w:pPr>
              <w:spacing w:after="0" w:line="240" w:lineRule="auto"/>
              <w:rPr>
                <w:rFonts w:asciiTheme="majorHAnsi" w:hAnsiTheme="majorHAnsi"/>
                <w:b/>
                <w:bCs/>
              </w:rPr>
            </w:pPr>
            <w:r w:rsidRPr="007B23BE">
              <w:rPr>
                <w:rFonts w:asciiTheme="majorHAnsi" w:hAnsiTheme="majorHAnsi"/>
                <w:b/>
                <w:bCs/>
              </w:rPr>
              <w:t>Overall  Average</w:t>
            </w:r>
          </w:p>
        </w:tc>
        <w:tc>
          <w:tcPr>
            <w:tcW w:w="3240" w:type="dxa"/>
            <w:tcBorders>
              <w:top w:val="nil"/>
              <w:left w:val="nil"/>
              <w:bottom w:val="single" w:sz="4" w:space="0" w:color="auto"/>
              <w:right w:val="single" w:sz="4" w:space="0" w:color="auto"/>
            </w:tcBorders>
            <w:shd w:val="clear" w:color="auto" w:fill="FFC000"/>
            <w:vAlign w:val="bottom"/>
            <w:hideMark/>
          </w:tcPr>
          <w:p w:rsidR="002E15D7" w:rsidRPr="007B23BE" w:rsidRDefault="002E15D7" w:rsidP="00B3025C">
            <w:pPr>
              <w:spacing w:after="0" w:line="240" w:lineRule="auto"/>
              <w:jc w:val="center"/>
              <w:rPr>
                <w:rFonts w:asciiTheme="majorHAnsi" w:hAnsiTheme="majorHAnsi"/>
                <w:b/>
              </w:rPr>
            </w:pPr>
          </w:p>
          <w:p w:rsidR="002E15D7" w:rsidRPr="007B23BE" w:rsidRDefault="00F31CF3" w:rsidP="00B3025C">
            <w:pPr>
              <w:spacing w:after="0" w:line="240" w:lineRule="auto"/>
              <w:jc w:val="center"/>
              <w:rPr>
                <w:rFonts w:asciiTheme="majorHAnsi" w:hAnsiTheme="majorHAnsi"/>
                <w:b/>
              </w:rPr>
            </w:pPr>
            <w:r>
              <w:rPr>
                <w:rFonts w:asciiTheme="majorHAnsi" w:hAnsiTheme="majorHAnsi"/>
                <w:b/>
              </w:rPr>
              <w:t>3.65</w:t>
            </w:r>
          </w:p>
        </w:tc>
      </w:tr>
    </w:tbl>
    <w:p w:rsidR="002E15D7" w:rsidRPr="00F82375" w:rsidRDefault="002E15D7" w:rsidP="00F82375">
      <w:pPr>
        <w:jc w:val="both"/>
      </w:pPr>
    </w:p>
    <w:sectPr w:rsidR="002E15D7" w:rsidRPr="00F82375" w:rsidSect="007F0195">
      <w:pgSz w:w="11906" w:h="16838"/>
      <w:pgMar w:top="1440" w:right="1440" w:bottom="1440" w:left="144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2FF"/>
    <w:multiLevelType w:val="hybridMultilevel"/>
    <w:tmpl w:val="BA6E95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0BD2C17"/>
    <w:multiLevelType w:val="hybridMultilevel"/>
    <w:tmpl w:val="68F283F6"/>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
    <w:nsid w:val="3C6B1E22"/>
    <w:multiLevelType w:val="hybridMultilevel"/>
    <w:tmpl w:val="E9CCEF20"/>
    <w:lvl w:ilvl="0" w:tplc="4009000F">
      <w:start w:val="1"/>
      <w:numFmt w:val="decimal"/>
      <w:lvlText w:val="%1."/>
      <w:lvlJc w:val="left"/>
      <w:pPr>
        <w:ind w:left="0" w:hanging="360"/>
      </w:p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3">
    <w:nsid w:val="3D133E42"/>
    <w:multiLevelType w:val="hybridMultilevel"/>
    <w:tmpl w:val="7A4AEB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A47EA5"/>
    <w:multiLevelType w:val="hybridMultilevel"/>
    <w:tmpl w:val="DA44FCCE"/>
    <w:lvl w:ilvl="0" w:tplc="293A13B4">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A0DCD"/>
    <w:multiLevelType w:val="hybridMultilevel"/>
    <w:tmpl w:val="4442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D1B1431"/>
    <w:multiLevelType w:val="hybridMultilevel"/>
    <w:tmpl w:val="91B0A85E"/>
    <w:lvl w:ilvl="0" w:tplc="4009000F">
      <w:start w:val="1"/>
      <w:numFmt w:val="decimal"/>
      <w:lvlText w:val="%1."/>
      <w:lvlJc w:val="left"/>
      <w:pPr>
        <w:ind w:left="1121" w:hanging="360"/>
      </w:pPr>
    </w:lvl>
    <w:lvl w:ilvl="1" w:tplc="40090019" w:tentative="1">
      <w:start w:val="1"/>
      <w:numFmt w:val="lowerLetter"/>
      <w:lvlText w:val="%2."/>
      <w:lvlJc w:val="left"/>
      <w:pPr>
        <w:ind w:left="1841" w:hanging="360"/>
      </w:pPr>
    </w:lvl>
    <w:lvl w:ilvl="2" w:tplc="4009001B" w:tentative="1">
      <w:start w:val="1"/>
      <w:numFmt w:val="lowerRoman"/>
      <w:lvlText w:val="%3."/>
      <w:lvlJc w:val="right"/>
      <w:pPr>
        <w:ind w:left="2561" w:hanging="180"/>
      </w:pPr>
    </w:lvl>
    <w:lvl w:ilvl="3" w:tplc="4009000F" w:tentative="1">
      <w:start w:val="1"/>
      <w:numFmt w:val="decimal"/>
      <w:lvlText w:val="%4."/>
      <w:lvlJc w:val="left"/>
      <w:pPr>
        <w:ind w:left="3281" w:hanging="360"/>
      </w:pPr>
    </w:lvl>
    <w:lvl w:ilvl="4" w:tplc="40090019" w:tentative="1">
      <w:start w:val="1"/>
      <w:numFmt w:val="lowerLetter"/>
      <w:lvlText w:val="%5."/>
      <w:lvlJc w:val="left"/>
      <w:pPr>
        <w:ind w:left="4001" w:hanging="360"/>
      </w:pPr>
    </w:lvl>
    <w:lvl w:ilvl="5" w:tplc="4009001B" w:tentative="1">
      <w:start w:val="1"/>
      <w:numFmt w:val="lowerRoman"/>
      <w:lvlText w:val="%6."/>
      <w:lvlJc w:val="right"/>
      <w:pPr>
        <w:ind w:left="4721" w:hanging="180"/>
      </w:pPr>
    </w:lvl>
    <w:lvl w:ilvl="6" w:tplc="4009000F" w:tentative="1">
      <w:start w:val="1"/>
      <w:numFmt w:val="decimal"/>
      <w:lvlText w:val="%7."/>
      <w:lvlJc w:val="left"/>
      <w:pPr>
        <w:ind w:left="5441" w:hanging="360"/>
      </w:pPr>
    </w:lvl>
    <w:lvl w:ilvl="7" w:tplc="40090019" w:tentative="1">
      <w:start w:val="1"/>
      <w:numFmt w:val="lowerLetter"/>
      <w:lvlText w:val="%8."/>
      <w:lvlJc w:val="left"/>
      <w:pPr>
        <w:ind w:left="6161" w:hanging="360"/>
      </w:pPr>
    </w:lvl>
    <w:lvl w:ilvl="8" w:tplc="4009001B" w:tentative="1">
      <w:start w:val="1"/>
      <w:numFmt w:val="lowerRoman"/>
      <w:lvlText w:val="%9."/>
      <w:lvlJc w:val="right"/>
      <w:pPr>
        <w:ind w:left="6881" w:hanging="180"/>
      </w:pPr>
    </w:lvl>
  </w:abstractNum>
  <w:abstractNum w:abstractNumId="8">
    <w:nsid w:val="5D805189"/>
    <w:multiLevelType w:val="hybridMultilevel"/>
    <w:tmpl w:val="63F08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776138"/>
    <w:multiLevelType w:val="hybridMultilevel"/>
    <w:tmpl w:val="F1667A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8CB53CD"/>
    <w:multiLevelType w:val="hybridMultilevel"/>
    <w:tmpl w:val="32ECFC64"/>
    <w:lvl w:ilvl="0" w:tplc="4009000F">
      <w:start w:val="1"/>
      <w:numFmt w:val="decimal"/>
      <w:lvlText w:val="%1."/>
      <w:lvlJc w:val="lef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num w:numId="1">
    <w:abstractNumId w:val="4"/>
  </w:num>
  <w:num w:numId="2">
    <w:abstractNumId w:val="5"/>
  </w:num>
  <w:num w:numId="3">
    <w:abstractNumId w:val="6"/>
  </w:num>
  <w:num w:numId="4">
    <w:abstractNumId w:val="9"/>
  </w:num>
  <w:num w:numId="5">
    <w:abstractNumId w:val="7"/>
  </w:num>
  <w:num w:numId="6">
    <w:abstractNumId w:val="1"/>
  </w:num>
  <w:num w:numId="7">
    <w:abstractNumId w:val="2"/>
  </w:num>
  <w:num w:numId="8">
    <w:abstractNumId w:val="0"/>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27D5E"/>
    <w:rsid w:val="000038F1"/>
    <w:rsid w:val="00021C83"/>
    <w:rsid w:val="00027D5E"/>
    <w:rsid w:val="0003467B"/>
    <w:rsid w:val="000B4FB7"/>
    <w:rsid w:val="000D57FE"/>
    <w:rsid w:val="001B242E"/>
    <w:rsid w:val="001D623A"/>
    <w:rsid w:val="001E39B4"/>
    <w:rsid w:val="001F63EB"/>
    <w:rsid w:val="00207EDC"/>
    <w:rsid w:val="0021564F"/>
    <w:rsid w:val="00266E36"/>
    <w:rsid w:val="00283C2A"/>
    <w:rsid w:val="002842B5"/>
    <w:rsid w:val="002D4D7B"/>
    <w:rsid w:val="002E15D7"/>
    <w:rsid w:val="003536C1"/>
    <w:rsid w:val="003757F3"/>
    <w:rsid w:val="003A3E21"/>
    <w:rsid w:val="003A7D74"/>
    <w:rsid w:val="003B0A9A"/>
    <w:rsid w:val="003F3FA2"/>
    <w:rsid w:val="00456FF1"/>
    <w:rsid w:val="004614E0"/>
    <w:rsid w:val="00481E19"/>
    <w:rsid w:val="004B6A19"/>
    <w:rsid w:val="00527E3E"/>
    <w:rsid w:val="005368B7"/>
    <w:rsid w:val="005B10B2"/>
    <w:rsid w:val="00601E84"/>
    <w:rsid w:val="00630F60"/>
    <w:rsid w:val="00666A19"/>
    <w:rsid w:val="006760B1"/>
    <w:rsid w:val="006C4FC4"/>
    <w:rsid w:val="006C513B"/>
    <w:rsid w:val="006E5BA1"/>
    <w:rsid w:val="0073117A"/>
    <w:rsid w:val="00736FFF"/>
    <w:rsid w:val="00742A2D"/>
    <w:rsid w:val="00790FE8"/>
    <w:rsid w:val="00793A5A"/>
    <w:rsid w:val="007B4AED"/>
    <w:rsid w:val="007D6ED7"/>
    <w:rsid w:val="007F0195"/>
    <w:rsid w:val="008107C9"/>
    <w:rsid w:val="008279C0"/>
    <w:rsid w:val="0089061C"/>
    <w:rsid w:val="009F2590"/>
    <w:rsid w:val="00A4075D"/>
    <w:rsid w:val="00A44521"/>
    <w:rsid w:val="00A74482"/>
    <w:rsid w:val="00AD3AF0"/>
    <w:rsid w:val="00B056B6"/>
    <w:rsid w:val="00B3025C"/>
    <w:rsid w:val="00B66851"/>
    <w:rsid w:val="00B90513"/>
    <w:rsid w:val="00BA4518"/>
    <w:rsid w:val="00C159B9"/>
    <w:rsid w:val="00C16203"/>
    <w:rsid w:val="00C54270"/>
    <w:rsid w:val="00C66071"/>
    <w:rsid w:val="00DF211E"/>
    <w:rsid w:val="00E20D01"/>
    <w:rsid w:val="00E37FC0"/>
    <w:rsid w:val="00E933FB"/>
    <w:rsid w:val="00EA6E87"/>
    <w:rsid w:val="00F11234"/>
    <w:rsid w:val="00F11BF4"/>
    <w:rsid w:val="00F25E14"/>
    <w:rsid w:val="00F31CF3"/>
    <w:rsid w:val="00F35B55"/>
    <w:rsid w:val="00F82375"/>
    <w:rsid w:val="00FE01F6"/>
    <w:rsid w:val="00FF6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2E"/>
    <w:pPr>
      <w:ind w:left="720"/>
      <w:contextualSpacing/>
    </w:pPr>
    <w:rPr>
      <w:rFonts w:ascii="Calibri" w:eastAsia="Times New Roman" w:hAnsi="Calibri"/>
      <w:color w:val="auto"/>
      <w:sz w:val="22"/>
      <w:szCs w:val="22"/>
      <w:lang w:val="en-US"/>
    </w:rPr>
  </w:style>
  <w:style w:type="paragraph" w:styleId="NormalWeb">
    <w:name w:val="Normal (Web)"/>
    <w:basedOn w:val="Normal"/>
    <w:uiPriority w:val="99"/>
    <w:semiHidden/>
    <w:unhideWhenUsed/>
    <w:rsid w:val="0021564F"/>
    <w:pPr>
      <w:spacing w:before="100" w:beforeAutospacing="1" w:after="100" w:afterAutospacing="1" w:line="240" w:lineRule="auto"/>
    </w:pPr>
    <w:rPr>
      <w:rFonts w:eastAsia="Times New Roman"/>
      <w:color w:val="auto"/>
      <w:lang w:eastAsia="en-IN"/>
    </w:rPr>
  </w:style>
  <w:style w:type="table" w:styleId="TableGrid">
    <w:name w:val="Table Grid"/>
    <w:basedOn w:val="TableNormal"/>
    <w:uiPriority w:val="59"/>
    <w:rsid w:val="001D623A"/>
    <w:pPr>
      <w:spacing w:after="0" w:line="240" w:lineRule="auto"/>
    </w:pPr>
    <w:rPr>
      <w:rFonts w:asciiTheme="minorHAnsi" w:hAnsiTheme="minorHAnsi" w:cstheme="minorBidi"/>
      <w:color w:val="auto"/>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2E"/>
    <w:pPr>
      <w:ind w:left="720"/>
      <w:contextualSpacing/>
    </w:pPr>
    <w:rPr>
      <w:rFonts w:ascii="Calibri" w:eastAsia="Times New Roman" w:hAnsi="Calibri"/>
      <w:color w:val="auto"/>
      <w:sz w:val="22"/>
      <w:szCs w:val="22"/>
      <w:lang w:val="en-US"/>
    </w:rPr>
  </w:style>
  <w:style w:type="paragraph" w:styleId="NormalWeb">
    <w:name w:val="Normal (Web)"/>
    <w:basedOn w:val="Normal"/>
    <w:uiPriority w:val="99"/>
    <w:semiHidden/>
    <w:unhideWhenUsed/>
    <w:rsid w:val="0021564F"/>
    <w:pPr>
      <w:spacing w:before="100" w:beforeAutospacing="1" w:after="100" w:afterAutospacing="1" w:line="240" w:lineRule="auto"/>
    </w:pPr>
    <w:rPr>
      <w:rFonts w:eastAsia="Times New Roman"/>
      <w:color w:val="auto"/>
      <w:lang w:eastAsia="en-IN"/>
    </w:rPr>
  </w:style>
  <w:style w:type="table" w:styleId="TableGrid">
    <w:name w:val="Table Grid"/>
    <w:basedOn w:val="TableNormal"/>
    <w:uiPriority w:val="59"/>
    <w:rsid w:val="001D623A"/>
    <w:pPr>
      <w:spacing w:after="0" w:line="240" w:lineRule="auto"/>
    </w:pPr>
    <w:rPr>
      <w:rFonts w:asciiTheme="minorHAnsi"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389118631">
      <w:bodyDiv w:val="1"/>
      <w:marLeft w:val="0"/>
      <w:marRight w:val="0"/>
      <w:marTop w:val="0"/>
      <w:marBottom w:val="0"/>
      <w:divBdr>
        <w:top w:val="none" w:sz="0" w:space="0" w:color="auto"/>
        <w:left w:val="none" w:sz="0" w:space="0" w:color="auto"/>
        <w:bottom w:val="none" w:sz="0" w:space="0" w:color="auto"/>
        <w:right w:val="none" w:sz="0" w:space="0" w:color="auto"/>
      </w:divBdr>
    </w:div>
    <w:div w:id="615718626">
      <w:bodyDiv w:val="1"/>
      <w:marLeft w:val="0"/>
      <w:marRight w:val="0"/>
      <w:marTop w:val="0"/>
      <w:marBottom w:val="0"/>
      <w:divBdr>
        <w:top w:val="none" w:sz="0" w:space="0" w:color="auto"/>
        <w:left w:val="none" w:sz="0" w:space="0" w:color="auto"/>
        <w:bottom w:val="none" w:sz="0" w:space="0" w:color="auto"/>
        <w:right w:val="none" w:sz="0" w:space="0" w:color="auto"/>
      </w:divBdr>
    </w:div>
    <w:div w:id="1052508405">
      <w:bodyDiv w:val="1"/>
      <w:marLeft w:val="0"/>
      <w:marRight w:val="0"/>
      <w:marTop w:val="0"/>
      <w:marBottom w:val="0"/>
      <w:divBdr>
        <w:top w:val="none" w:sz="0" w:space="0" w:color="auto"/>
        <w:left w:val="none" w:sz="0" w:space="0" w:color="auto"/>
        <w:bottom w:val="none" w:sz="0" w:space="0" w:color="auto"/>
        <w:right w:val="none" w:sz="0" w:space="0" w:color="auto"/>
      </w:divBdr>
    </w:div>
    <w:div w:id="1304845800">
      <w:bodyDiv w:val="1"/>
      <w:marLeft w:val="0"/>
      <w:marRight w:val="0"/>
      <w:marTop w:val="0"/>
      <w:marBottom w:val="0"/>
      <w:divBdr>
        <w:top w:val="none" w:sz="0" w:space="0" w:color="auto"/>
        <w:left w:val="none" w:sz="0" w:space="0" w:color="auto"/>
        <w:bottom w:val="none" w:sz="0" w:space="0" w:color="auto"/>
        <w:right w:val="none" w:sz="0" w:space="0" w:color="auto"/>
      </w:divBdr>
    </w:div>
    <w:div w:id="1379433460">
      <w:bodyDiv w:val="1"/>
      <w:marLeft w:val="0"/>
      <w:marRight w:val="0"/>
      <w:marTop w:val="0"/>
      <w:marBottom w:val="0"/>
      <w:divBdr>
        <w:top w:val="none" w:sz="0" w:space="0" w:color="auto"/>
        <w:left w:val="none" w:sz="0" w:space="0" w:color="auto"/>
        <w:bottom w:val="none" w:sz="0" w:space="0" w:color="auto"/>
        <w:right w:val="none" w:sz="0" w:space="0" w:color="auto"/>
      </w:divBdr>
    </w:div>
    <w:div w:id="1469936924">
      <w:bodyDiv w:val="1"/>
      <w:marLeft w:val="0"/>
      <w:marRight w:val="0"/>
      <w:marTop w:val="0"/>
      <w:marBottom w:val="0"/>
      <w:divBdr>
        <w:top w:val="none" w:sz="0" w:space="0" w:color="auto"/>
        <w:left w:val="none" w:sz="0" w:space="0" w:color="auto"/>
        <w:bottom w:val="none" w:sz="0" w:space="0" w:color="auto"/>
        <w:right w:val="none" w:sz="0" w:space="0" w:color="auto"/>
      </w:divBdr>
    </w:div>
    <w:div w:id="1634553914">
      <w:bodyDiv w:val="1"/>
      <w:marLeft w:val="0"/>
      <w:marRight w:val="0"/>
      <w:marTop w:val="0"/>
      <w:marBottom w:val="0"/>
      <w:divBdr>
        <w:top w:val="none" w:sz="0" w:space="0" w:color="auto"/>
        <w:left w:val="none" w:sz="0" w:space="0" w:color="auto"/>
        <w:bottom w:val="none" w:sz="0" w:space="0" w:color="auto"/>
        <w:right w:val="none" w:sz="0" w:space="0" w:color="auto"/>
      </w:divBdr>
    </w:div>
    <w:div w:id="1867592861">
      <w:bodyDiv w:val="1"/>
      <w:marLeft w:val="0"/>
      <w:marRight w:val="0"/>
      <w:marTop w:val="0"/>
      <w:marBottom w:val="0"/>
      <w:divBdr>
        <w:top w:val="none" w:sz="0" w:space="0" w:color="auto"/>
        <w:left w:val="none" w:sz="0" w:space="0" w:color="auto"/>
        <w:bottom w:val="none" w:sz="0" w:space="0" w:color="auto"/>
        <w:right w:val="none" w:sz="0" w:space="0" w:color="auto"/>
      </w:divBdr>
    </w:div>
    <w:div w:id="1940136711">
      <w:bodyDiv w:val="1"/>
      <w:marLeft w:val="0"/>
      <w:marRight w:val="0"/>
      <w:marTop w:val="0"/>
      <w:marBottom w:val="0"/>
      <w:divBdr>
        <w:top w:val="none" w:sz="0" w:space="0" w:color="auto"/>
        <w:left w:val="none" w:sz="0" w:space="0" w:color="auto"/>
        <w:bottom w:val="none" w:sz="0" w:space="0" w:color="auto"/>
        <w:right w:val="none" w:sz="0" w:space="0" w:color="auto"/>
      </w:divBdr>
    </w:div>
    <w:div w:id="21376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22317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surbhi</dc:creator>
  <cp:lastModifiedBy>NHSRC_Richa</cp:lastModifiedBy>
  <cp:revision>2</cp:revision>
  <dcterms:created xsi:type="dcterms:W3CDTF">2015-06-19T06:07:00Z</dcterms:created>
  <dcterms:modified xsi:type="dcterms:W3CDTF">2015-06-19T06:07:00Z</dcterms:modified>
</cp:coreProperties>
</file>