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73" w:rsidRPr="002E490B" w:rsidRDefault="00633EA7" w:rsidP="007F7773">
      <w:pPr>
        <w:spacing w:after="0" w:line="240" w:lineRule="auto"/>
        <w:jc w:val="center"/>
        <w:rPr>
          <w:rFonts w:cs="Times New Roman"/>
          <w:b/>
          <w:sz w:val="44"/>
          <w:szCs w:val="44"/>
        </w:rPr>
      </w:pPr>
      <w:bookmarkStart w:id="0" w:name="_GoBack"/>
      <w:bookmarkEnd w:id="0"/>
      <w:r>
        <w:rPr>
          <w:rFonts w:cs="Times New Roman"/>
          <w:b/>
          <w:sz w:val="44"/>
          <w:szCs w:val="44"/>
        </w:rPr>
        <w:t>Awareness</w:t>
      </w:r>
      <w:r w:rsidR="007F7773" w:rsidRPr="002E490B">
        <w:rPr>
          <w:rFonts w:cs="Times New Roman"/>
          <w:b/>
          <w:sz w:val="44"/>
          <w:szCs w:val="44"/>
        </w:rPr>
        <w:t xml:space="preserve"> Training on National Quality Standards</w:t>
      </w:r>
      <w:r>
        <w:rPr>
          <w:rFonts w:cs="Times New Roman"/>
          <w:b/>
          <w:sz w:val="44"/>
          <w:szCs w:val="44"/>
        </w:rPr>
        <w:t xml:space="preserve"> of Urban PHC</w:t>
      </w:r>
    </w:p>
    <w:p w:rsidR="007F7773" w:rsidRPr="002E490B" w:rsidRDefault="007F7773" w:rsidP="007F7773">
      <w:pPr>
        <w:spacing w:after="0" w:line="240" w:lineRule="auto"/>
        <w:rPr>
          <w:rFonts w:cs="Times New Roman"/>
          <w:b/>
          <w:sz w:val="20"/>
          <w:szCs w:val="20"/>
        </w:rPr>
      </w:pPr>
    </w:p>
    <w:p w:rsidR="007F7773" w:rsidRPr="002E490B" w:rsidRDefault="009A4FC4" w:rsidP="00916E27">
      <w:pPr>
        <w:spacing w:after="0" w:line="240" w:lineRule="auto"/>
        <w:jc w:val="center"/>
        <w:rPr>
          <w:rFonts w:cs="Times New Roman"/>
          <w:b/>
          <w:sz w:val="18"/>
          <w:szCs w:val="18"/>
        </w:rPr>
      </w:pPr>
      <w:r w:rsidRPr="002E490B">
        <w:rPr>
          <w:rFonts w:cs="Times New Roman"/>
          <w:b/>
          <w:sz w:val="40"/>
          <w:szCs w:val="40"/>
        </w:rPr>
        <w:t>20</w:t>
      </w:r>
      <w:r w:rsidRPr="002E490B">
        <w:rPr>
          <w:rFonts w:cs="Times New Roman"/>
          <w:b/>
          <w:sz w:val="40"/>
          <w:szCs w:val="40"/>
          <w:vertAlign w:val="superscript"/>
        </w:rPr>
        <w:t>th</w:t>
      </w:r>
      <w:r w:rsidRPr="002E490B">
        <w:rPr>
          <w:rFonts w:cs="Times New Roman"/>
          <w:b/>
          <w:sz w:val="40"/>
          <w:szCs w:val="40"/>
        </w:rPr>
        <w:t xml:space="preserve"> </w:t>
      </w:r>
      <w:r w:rsidR="00633EA7">
        <w:rPr>
          <w:rFonts w:cs="Times New Roman"/>
          <w:b/>
          <w:sz w:val="40"/>
          <w:szCs w:val="40"/>
        </w:rPr>
        <w:t>to 21</w:t>
      </w:r>
      <w:r w:rsidR="00633EA7" w:rsidRPr="00633EA7">
        <w:rPr>
          <w:rFonts w:cs="Times New Roman"/>
          <w:b/>
          <w:sz w:val="40"/>
          <w:szCs w:val="40"/>
          <w:vertAlign w:val="superscript"/>
        </w:rPr>
        <w:t>st</w:t>
      </w:r>
      <w:r w:rsidR="00633EA7">
        <w:rPr>
          <w:rFonts w:cs="Times New Roman"/>
          <w:b/>
          <w:sz w:val="40"/>
          <w:szCs w:val="40"/>
        </w:rPr>
        <w:t xml:space="preserve"> </w:t>
      </w:r>
      <w:r w:rsidRPr="002E490B">
        <w:rPr>
          <w:rFonts w:cs="Times New Roman"/>
          <w:b/>
          <w:sz w:val="40"/>
          <w:szCs w:val="40"/>
        </w:rPr>
        <w:t>January</w:t>
      </w:r>
      <w:r w:rsidR="00923E24" w:rsidRPr="002E490B">
        <w:rPr>
          <w:rFonts w:cs="Times New Roman"/>
          <w:b/>
          <w:sz w:val="40"/>
          <w:szCs w:val="40"/>
        </w:rPr>
        <w:t xml:space="preserve"> 2016</w:t>
      </w:r>
      <w:r w:rsidR="005E723A" w:rsidRPr="002E490B">
        <w:rPr>
          <w:rFonts w:cs="Times New Roman"/>
          <w:b/>
          <w:sz w:val="40"/>
          <w:szCs w:val="40"/>
        </w:rPr>
        <w:t xml:space="preserve">, </w:t>
      </w:r>
      <w:r w:rsidRPr="002E490B">
        <w:rPr>
          <w:rFonts w:cs="Times New Roman"/>
          <w:b/>
          <w:sz w:val="40"/>
          <w:szCs w:val="40"/>
        </w:rPr>
        <w:t>Uttarakhand</w:t>
      </w:r>
    </w:p>
    <w:p w:rsidR="007F7773" w:rsidRPr="002E490B" w:rsidRDefault="007F7773" w:rsidP="00916E27">
      <w:pPr>
        <w:spacing w:after="0" w:line="240" w:lineRule="auto"/>
        <w:jc w:val="center"/>
        <w:rPr>
          <w:rFonts w:cs="Times New Roman"/>
          <w:b/>
          <w:u w:val="single"/>
        </w:rPr>
      </w:pPr>
    </w:p>
    <w:p w:rsidR="00C16828" w:rsidRPr="002E490B" w:rsidRDefault="00C16828" w:rsidP="003541AE">
      <w:pPr>
        <w:spacing w:after="0" w:line="240" w:lineRule="auto"/>
        <w:rPr>
          <w:rFonts w:cs="Times New Roman"/>
          <w:b/>
          <w:u w:val="single"/>
        </w:rPr>
      </w:pPr>
    </w:p>
    <w:p w:rsidR="007F7773" w:rsidRPr="002E490B" w:rsidRDefault="007F7773" w:rsidP="00916E27">
      <w:pPr>
        <w:spacing w:after="0" w:line="240" w:lineRule="auto"/>
        <w:jc w:val="center"/>
        <w:rPr>
          <w:rFonts w:cs="Times New Roman"/>
          <w:b/>
          <w:u w:val="single"/>
        </w:rPr>
      </w:pPr>
    </w:p>
    <w:p w:rsidR="007F7773" w:rsidRPr="002E490B" w:rsidRDefault="007F7773" w:rsidP="00916E27">
      <w:pPr>
        <w:spacing w:after="0" w:line="240" w:lineRule="auto"/>
        <w:jc w:val="center"/>
        <w:rPr>
          <w:rFonts w:cs="Times New Roman"/>
          <w:b/>
          <w:sz w:val="32"/>
          <w:szCs w:val="32"/>
        </w:rPr>
      </w:pPr>
      <w:r w:rsidRPr="002E490B">
        <w:rPr>
          <w:rFonts w:cs="Times New Roman"/>
          <w:b/>
          <w:sz w:val="40"/>
          <w:szCs w:val="40"/>
        </w:rPr>
        <w:t>Conducted by</w:t>
      </w:r>
    </w:p>
    <w:p w:rsidR="00CF6CE9" w:rsidRPr="002E490B" w:rsidRDefault="00CF6CE9" w:rsidP="00916E27">
      <w:pPr>
        <w:spacing w:after="0" w:line="240" w:lineRule="auto"/>
        <w:jc w:val="center"/>
        <w:rPr>
          <w:rFonts w:cs="Times New Roman"/>
          <w:b/>
          <w:u w:val="single"/>
        </w:rPr>
      </w:pPr>
    </w:p>
    <w:p w:rsidR="007F7773" w:rsidRPr="002E490B" w:rsidRDefault="007F7773" w:rsidP="00916E27">
      <w:pPr>
        <w:spacing w:after="0" w:line="240" w:lineRule="auto"/>
        <w:jc w:val="center"/>
        <w:rPr>
          <w:rFonts w:cs="Times New Roman"/>
          <w:b/>
          <w:sz w:val="36"/>
          <w:szCs w:val="36"/>
        </w:rPr>
      </w:pPr>
      <w:r w:rsidRPr="002E490B">
        <w:rPr>
          <w:rFonts w:cs="Times New Roman"/>
          <w:b/>
          <w:sz w:val="36"/>
          <w:szCs w:val="36"/>
        </w:rPr>
        <w:t xml:space="preserve">National Health System Resource Centre </w:t>
      </w:r>
      <w:r w:rsidR="00CF6CE9" w:rsidRPr="002E490B">
        <w:rPr>
          <w:rFonts w:cs="Times New Roman"/>
          <w:b/>
          <w:sz w:val="36"/>
          <w:szCs w:val="36"/>
        </w:rPr>
        <w:t xml:space="preserve">in collaboration with </w:t>
      </w:r>
      <w:r w:rsidR="009A4FC4" w:rsidRPr="002E490B">
        <w:rPr>
          <w:rFonts w:cs="Times New Roman"/>
          <w:b/>
          <w:sz w:val="36"/>
          <w:szCs w:val="36"/>
        </w:rPr>
        <w:t>National Health Mission, Uttarakhand</w:t>
      </w:r>
    </w:p>
    <w:p w:rsidR="007F7773" w:rsidRPr="002E490B" w:rsidRDefault="007F7773" w:rsidP="003541AE">
      <w:pPr>
        <w:spacing w:after="0" w:line="240" w:lineRule="auto"/>
        <w:rPr>
          <w:rFonts w:cs="Times New Roman"/>
          <w:b/>
          <w:u w:val="single"/>
        </w:rPr>
      </w:pPr>
    </w:p>
    <w:p w:rsidR="00DF6BB0" w:rsidRPr="002E490B" w:rsidRDefault="00DF6BB0" w:rsidP="007F7773">
      <w:pPr>
        <w:spacing w:after="0" w:line="240" w:lineRule="auto"/>
        <w:rPr>
          <w:rFonts w:cs="Times New Roman"/>
          <w:b/>
          <w:sz w:val="28"/>
          <w:szCs w:val="28"/>
          <w:u w:val="single"/>
        </w:rPr>
      </w:pPr>
    </w:p>
    <w:p w:rsidR="003541AE" w:rsidRPr="002E490B" w:rsidRDefault="003541AE" w:rsidP="007F7773">
      <w:pPr>
        <w:spacing w:after="0" w:line="240" w:lineRule="auto"/>
        <w:rPr>
          <w:rFonts w:cs="Times New Roman"/>
          <w:b/>
          <w:sz w:val="28"/>
          <w:szCs w:val="28"/>
          <w:u w:val="single"/>
        </w:rPr>
      </w:pPr>
    </w:p>
    <w:p w:rsidR="00DF6BB0" w:rsidRPr="002E490B" w:rsidRDefault="00916E27" w:rsidP="00DF6BB0">
      <w:pPr>
        <w:spacing w:after="0" w:line="240" w:lineRule="auto"/>
        <w:jc w:val="center"/>
        <w:rPr>
          <w:rFonts w:cs="Times New Roman"/>
          <w:b/>
          <w:sz w:val="28"/>
          <w:szCs w:val="28"/>
        </w:rPr>
      </w:pPr>
      <w:r w:rsidRPr="002E490B">
        <w:rPr>
          <w:rFonts w:cs="Times New Roman"/>
          <w:b/>
          <w:sz w:val="28"/>
          <w:szCs w:val="28"/>
        </w:rPr>
        <w:t>TRAINI</w:t>
      </w:r>
      <w:r w:rsidR="00DF6BB0" w:rsidRPr="002E490B">
        <w:rPr>
          <w:rFonts w:cs="Times New Roman"/>
          <w:b/>
          <w:sz w:val="28"/>
          <w:szCs w:val="28"/>
        </w:rPr>
        <w:t>NG REPORT</w:t>
      </w:r>
    </w:p>
    <w:p w:rsidR="000328D6" w:rsidRPr="002E490B" w:rsidRDefault="009A4FC4" w:rsidP="00735FE6">
      <w:pPr>
        <w:spacing w:after="0" w:line="240" w:lineRule="auto"/>
        <w:jc w:val="center"/>
        <w:rPr>
          <w:rFonts w:cs="Times New Roman"/>
          <w:b/>
          <w:sz w:val="28"/>
          <w:szCs w:val="28"/>
        </w:rPr>
      </w:pPr>
      <w:r w:rsidRPr="002E490B">
        <w:rPr>
          <w:rFonts w:cs="Times New Roman"/>
          <w:b/>
          <w:sz w:val="28"/>
          <w:szCs w:val="28"/>
        </w:rPr>
        <w:t xml:space="preserve">AWARENESS </w:t>
      </w:r>
      <w:r w:rsidR="00916E27" w:rsidRPr="002E490B">
        <w:rPr>
          <w:rFonts w:cs="Times New Roman"/>
          <w:b/>
          <w:sz w:val="28"/>
          <w:szCs w:val="28"/>
        </w:rPr>
        <w:t xml:space="preserve">ON </w:t>
      </w:r>
      <w:r w:rsidRPr="002E490B">
        <w:rPr>
          <w:rFonts w:cs="Times New Roman"/>
          <w:b/>
          <w:sz w:val="28"/>
          <w:szCs w:val="28"/>
        </w:rPr>
        <w:t xml:space="preserve">NATIONAL QUALITY </w:t>
      </w:r>
      <w:r w:rsidR="00916E27" w:rsidRPr="002E490B">
        <w:rPr>
          <w:rFonts w:cs="Times New Roman"/>
          <w:b/>
          <w:sz w:val="28"/>
          <w:szCs w:val="28"/>
        </w:rPr>
        <w:t>STANDARDS</w:t>
      </w:r>
      <w:r w:rsidRPr="002E490B">
        <w:rPr>
          <w:rFonts w:cs="Times New Roman"/>
          <w:b/>
          <w:sz w:val="28"/>
          <w:szCs w:val="28"/>
        </w:rPr>
        <w:t xml:space="preserve"> OF URBAN PHC</w:t>
      </w:r>
    </w:p>
    <w:p w:rsidR="000328D6" w:rsidRPr="002E490B" w:rsidRDefault="000328D6" w:rsidP="00916E27">
      <w:pPr>
        <w:spacing w:after="0" w:line="240" w:lineRule="auto"/>
        <w:jc w:val="center"/>
        <w:rPr>
          <w:rFonts w:cs="Times New Roman"/>
          <w:b/>
          <w:u w:val="single"/>
        </w:rPr>
      </w:pPr>
    </w:p>
    <w:p w:rsidR="00916E27" w:rsidRPr="002E490B" w:rsidRDefault="00916E27" w:rsidP="00916E27">
      <w:pPr>
        <w:spacing w:after="0" w:line="240" w:lineRule="auto"/>
        <w:rPr>
          <w:rFonts w:cs="Times New Roman"/>
          <w:b/>
          <w:u w:val="single"/>
        </w:rPr>
      </w:pPr>
    </w:p>
    <w:p w:rsidR="00735FE6" w:rsidRPr="002E490B" w:rsidRDefault="00916E27" w:rsidP="00735FE6">
      <w:pPr>
        <w:spacing w:after="0" w:line="240" w:lineRule="auto"/>
        <w:jc w:val="both"/>
        <w:rPr>
          <w:rFonts w:cs="Times New Roman"/>
          <w:b/>
          <w:sz w:val="24"/>
          <w:szCs w:val="24"/>
        </w:rPr>
      </w:pPr>
      <w:r w:rsidRPr="002E490B">
        <w:rPr>
          <w:rFonts w:cs="Times New Roman"/>
          <w:b/>
          <w:sz w:val="24"/>
          <w:szCs w:val="24"/>
        </w:rPr>
        <w:t>TRAINING COORDINATOR</w:t>
      </w:r>
    </w:p>
    <w:p w:rsidR="00735FE6" w:rsidRPr="002E490B" w:rsidRDefault="00735FE6" w:rsidP="00735FE6">
      <w:pPr>
        <w:pStyle w:val="ListParagraph"/>
        <w:spacing w:after="0" w:line="240" w:lineRule="auto"/>
        <w:ind w:left="2880"/>
        <w:jc w:val="both"/>
        <w:rPr>
          <w:rFonts w:asciiTheme="minorHAnsi" w:hAnsiTheme="minorHAnsi"/>
          <w:sz w:val="24"/>
          <w:szCs w:val="24"/>
        </w:rPr>
      </w:pPr>
      <w:r w:rsidRPr="002E490B">
        <w:rPr>
          <w:rFonts w:asciiTheme="minorHAnsi" w:hAnsiTheme="minorHAnsi"/>
          <w:sz w:val="24"/>
          <w:szCs w:val="24"/>
        </w:rPr>
        <w:t xml:space="preserve">Dr. </w:t>
      </w:r>
      <w:r w:rsidR="009A4FC4" w:rsidRPr="002E490B">
        <w:rPr>
          <w:rFonts w:asciiTheme="minorHAnsi" w:hAnsiTheme="minorHAnsi"/>
          <w:sz w:val="24"/>
          <w:szCs w:val="24"/>
        </w:rPr>
        <w:t>Abhay Kumar</w:t>
      </w:r>
      <w:r w:rsidR="00C11E13" w:rsidRPr="002E490B">
        <w:rPr>
          <w:rFonts w:asciiTheme="minorHAnsi" w:hAnsiTheme="minorHAnsi"/>
          <w:sz w:val="24"/>
          <w:szCs w:val="24"/>
        </w:rPr>
        <w:t xml:space="preserve"> (Nodal Officer Urban Health</w:t>
      </w:r>
      <w:r w:rsidRPr="002E490B">
        <w:rPr>
          <w:rFonts w:asciiTheme="minorHAnsi" w:hAnsiTheme="minorHAnsi"/>
          <w:sz w:val="24"/>
          <w:szCs w:val="24"/>
        </w:rPr>
        <w:t xml:space="preserve">, </w:t>
      </w:r>
      <w:r w:rsidR="00C11E13" w:rsidRPr="002E490B">
        <w:rPr>
          <w:rFonts w:asciiTheme="minorHAnsi" w:hAnsiTheme="minorHAnsi"/>
          <w:sz w:val="24"/>
          <w:szCs w:val="24"/>
        </w:rPr>
        <w:t>Uttarakhand</w:t>
      </w:r>
      <w:r w:rsidRPr="002E490B">
        <w:rPr>
          <w:rFonts w:asciiTheme="minorHAnsi" w:hAnsiTheme="minorHAnsi"/>
          <w:sz w:val="24"/>
          <w:szCs w:val="24"/>
        </w:rPr>
        <w:t>)</w:t>
      </w:r>
    </w:p>
    <w:p w:rsidR="00735FE6" w:rsidRPr="002E490B" w:rsidRDefault="00175A6D" w:rsidP="00735FE6">
      <w:pPr>
        <w:pStyle w:val="ListParagraph"/>
        <w:spacing w:after="0" w:line="240" w:lineRule="auto"/>
        <w:ind w:left="2880"/>
        <w:jc w:val="both"/>
        <w:rPr>
          <w:rFonts w:asciiTheme="minorHAnsi" w:hAnsiTheme="minorHAnsi"/>
          <w:sz w:val="24"/>
          <w:szCs w:val="24"/>
        </w:rPr>
      </w:pPr>
      <w:r w:rsidRPr="002E490B">
        <w:rPr>
          <w:rFonts w:asciiTheme="minorHAnsi" w:hAnsiTheme="minorHAnsi"/>
          <w:sz w:val="24"/>
          <w:szCs w:val="24"/>
        </w:rPr>
        <w:t xml:space="preserve">Dr. </w:t>
      </w:r>
      <w:r w:rsidR="00923E24" w:rsidRPr="002E490B">
        <w:rPr>
          <w:rFonts w:asciiTheme="minorHAnsi" w:hAnsiTheme="minorHAnsi"/>
          <w:sz w:val="24"/>
          <w:szCs w:val="24"/>
        </w:rPr>
        <w:t>Sushant Agarwal (Consultant,</w:t>
      </w:r>
      <w:r w:rsidR="00735FE6" w:rsidRPr="002E490B">
        <w:rPr>
          <w:rFonts w:asciiTheme="minorHAnsi" w:hAnsiTheme="minorHAnsi"/>
          <w:sz w:val="24"/>
          <w:szCs w:val="24"/>
        </w:rPr>
        <w:t xml:space="preserve"> </w:t>
      </w:r>
      <w:r w:rsidR="00923E24" w:rsidRPr="002E490B">
        <w:rPr>
          <w:rFonts w:asciiTheme="minorHAnsi" w:hAnsiTheme="minorHAnsi"/>
          <w:sz w:val="24"/>
          <w:szCs w:val="24"/>
        </w:rPr>
        <w:t>QI, NHSRC, New Delhi)</w:t>
      </w:r>
    </w:p>
    <w:p w:rsidR="00916E27" w:rsidRPr="002E490B" w:rsidRDefault="00916E27" w:rsidP="00735FE6">
      <w:pPr>
        <w:pStyle w:val="ListParagraph"/>
        <w:spacing w:after="0" w:line="240" w:lineRule="auto"/>
        <w:ind w:left="2880"/>
        <w:jc w:val="both"/>
        <w:rPr>
          <w:rFonts w:asciiTheme="minorHAnsi" w:hAnsiTheme="minorHAnsi"/>
          <w:sz w:val="24"/>
          <w:szCs w:val="24"/>
        </w:rPr>
      </w:pPr>
      <w:r w:rsidRPr="002E490B">
        <w:rPr>
          <w:rFonts w:asciiTheme="minorHAnsi" w:hAnsiTheme="minorHAnsi"/>
          <w:sz w:val="24"/>
          <w:szCs w:val="24"/>
        </w:rPr>
        <w:t xml:space="preserve"> </w:t>
      </w:r>
    </w:p>
    <w:p w:rsidR="00916E27" w:rsidRPr="002E490B" w:rsidRDefault="00916E27" w:rsidP="00916E27">
      <w:pPr>
        <w:spacing w:after="0" w:line="240" w:lineRule="auto"/>
        <w:jc w:val="both"/>
        <w:rPr>
          <w:rFonts w:cs="Times New Roman"/>
          <w:b/>
          <w:sz w:val="24"/>
          <w:szCs w:val="24"/>
        </w:rPr>
      </w:pPr>
      <w:r w:rsidRPr="002E490B">
        <w:rPr>
          <w:rFonts w:cs="Times New Roman"/>
          <w:b/>
          <w:sz w:val="24"/>
          <w:szCs w:val="24"/>
        </w:rPr>
        <w:t xml:space="preserve"> </w:t>
      </w:r>
    </w:p>
    <w:p w:rsidR="00735FE6" w:rsidRPr="002E490B" w:rsidRDefault="00916E27" w:rsidP="00916E27">
      <w:pPr>
        <w:spacing w:after="0" w:line="240" w:lineRule="auto"/>
        <w:jc w:val="both"/>
        <w:rPr>
          <w:rFonts w:cs="Times New Roman"/>
          <w:b/>
          <w:sz w:val="24"/>
          <w:szCs w:val="24"/>
        </w:rPr>
      </w:pPr>
      <w:r w:rsidRPr="002E490B">
        <w:rPr>
          <w:rFonts w:cs="Times New Roman"/>
          <w:b/>
          <w:sz w:val="24"/>
          <w:szCs w:val="24"/>
        </w:rPr>
        <w:t>DATE OF TRAINING</w:t>
      </w:r>
      <w:r w:rsidR="00735FE6" w:rsidRPr="002E490B">
        <w:rPr>
          <w:rFonts w:cs="Times New Roman"/>
          <w:b/>
          <w:sz w:val="24"/>
          <w:szCs w:val="24"/>
        </w:rPr>
        <w:t xml:space="preserve"> </w:t>
      </w:r>
      <w:r w:rsidRPr="002E490B">
        <w:rPr>
          <w:rFonts w:cs="Times New Roman"/>
          <w:b/>
          <w:sz w:val="24"/>
          <w:szCs w:val="24"/>
        </w:rPr>
        <w:t xml:space="preserve">  </w:t>
      </w:r>
      <w:r w:rsidR="001C19CA" w:rsidRPr="002E490B">
        <w:rPr>
          <w:rFonts w:cs="Times New Roman"/>
          <w:b/>
          <w:sz w:val="24"/>
          <w:szCs w:val="24"/>
        </w:rPr>
        <w:t xml:space="preserve">   </w:t>
      </w:r>
      <w:r w:rsidR="001A7571" w:rsidRPr="002E490B">
        <w:rPr>
          <w:rFonts w:cs="Times New Roman"/>
          <w:b/>
          <w:sz w:val="24"/>
          <w:szCs w:val="24"/>
        </w:rPr>
        <w:t xml:space="preserve">   </w:t>
      </w:r>
      <w:r w:rsidR="00EC3408" w:rsidRPr="002E490B">
        <w:rPr>
          <w:rFonts w:cs="Times New Roman"/>
          <w:b/>
          <w:sz w:val="24"/>
          <w:szCs w:val="24"/>
        </w:rPr>
        <w:t xml:space="preserve">  </w:t>
      </w:r>
    </w:p>
    <w:p w:rsidR="00916E27" w:rsidRPr="002E490B" w:rsidRDefault="00C11E13" w:rsidP="00735FE6">
      <w:pPr>
        <w:pStyle w:val="ListParagraph"/>
        <w:spacing w:after="0" w:line="240" w:lineRule="auto"/>
        <w:ind w:left="2880"/>
        <w:jc w:val="both"/>
        <w:rPr>
          <w:rFonts w:asciiTheme="minorHAnsi" w:hAnsiTheme="minorHAnsi"/>
          <w:sz w:val="24"/>
          <w:szCs w:val="24"/>
        </w:rPr>
      </w:pPr>
      <w:r w:rsidRPr="002E490B">
        <w:rPr>
          <w:rFonts w:asciiTheme="minorHAnsi" w:hAnsiTheme="minorHAnsi"/>
          <w:sz w:val="24"/>
          <w:szCs w:val="24"/>
        </w:rPr>
        <w:t>20</w:t>
      </w:r>
      <w:r w:rsidRPr="002E490B">
        <w:rPr>
          <w:rFonts w:asciiTheme="minorHAnsi" w:hAnsiTheme="minorHAnsi"/>
          <w:sz w:val="24"/>
          <w:szCs w:val="24"/>
          <w:vertAlign w:val="superscript"/>
        </w:rPr>
        <w:t>th</w:t>
      </w:r>
      <w:r w:rsidR="00633EA7">
        <w:rPr>
          <w:rFonts w:asciiTheme="minorHAnsi" w:hAnsiTheme="minorHAnsi"/>
          <w:sz w:val="24"/>
          <w:szCs w:val="24"/>
          <w:vertAlign w:val="superscript"/>
        </w:rPr>
        <w:t xml:space="preserve"> </w:t>
      </w:r>
      <w:r w:rsidR="00633EA7">
        <w:rPr>
          <w:rFonts w:asciiTheme="minorHAnsi" w:hAnsiTheme="minorHAnsi"/>
          <w:sz w:val="24"/>
          <w:szCs w:val="24"/>
        </w:rPr>
        <w:t>to 21</w:t>
      </w:r>
      <w:r w:rsidR="00633EA7" w:rsidRPr="00633EA7">
        <w:rPr>
          <w:rFonts w:asciiTheme="minorHAnsi" w:hAnsiTheme="minorHAnsi"/>
          <w:sz w:val="24"/>
          <w:szCs w:val="24"/>
          <w:vertAlign w:val="superscript"/>
        </w:rPr>
        <w:t>st</w:t>
      </w:r>
      <w:r w:rsidR="00633EA7">
        <w:rPr>
          <w:rFonts w:asciiTheme="minorHAnsi" w:hAnsiTheme="minorHAnsi"/>
          <w:sz w:val="24"/>
          <w:szCs w:val="24"/>
        </w:rPr>
        <w:t xml:space="preserve"> J</w:t>
      </w:r>
      <w:r w:rsidRPr="002E490B">
        <w:rPr>
          <w:rFonts w:asciiTheme="minorHAnsi" w:hAnsiTheme="minorHAnsi"/>
          <w:sz w:val="24"/>
          <w:szCs w:val="24"/>
        </w:rPr>
        <w:t>anuary</w:t>
      </w:r>
      <w:r w:rsidR="00923E24" w:rsidRPr="002E490B">
        <w:rPr>
          <w:rFonts w:asciiTheme="minorHAnsi" w:hAnsiTheme="minorHAnsi"/>
          <w:sz w:val="24"/>
          <w:szCs w:val="24"/>
        </w:rPr>
        <w:t xml:space="preserve"> 2016</w:t>
      </w:r>
      <w:r w:rsidR="008469DE" w:rsidRPr="002E490B">
        <w:rPr>
          <w:rFonts w:asciiTheme="minorHAnsi" w:hAnsiTheme="minorHAnsi"/>
          <w:sz w:val="24"/>
          <w:szCs w:val="24"/>
        </w:rPr>
        <w:t>.</w:t>
      </w:r>
    </w:p>
    <w:p w:rsidR="00735FE6" w:rsidRPr="002E490B" w:rsidRDefault="00735FE6" w:rsidP="00916E27">
      <w:pPr>
        <w:spacing w:after="0" w:line="240" w:lineRule="auto"/>
        <w:jc w:val="both"/>
        <w:rPr>
          <w:rFonts w:cs="Times New Roman"/>
          <w:sz w:val="24"/>
          <w:szCs w:val="24"/>
        </w:rPr>
      </w:pPr>
    </w:p>
    <w:p w:rsidR="003541AE" w:rsidRPr="002E490B" w:rsidRDefault="00916E27" w:rsidP="00735FE6">
      <w:pPr>
        <w:tabs>
          <w:tab w:val="left" w:pos="2880"/>
        </w:tabs>
        <w:spacing w:after="0" w:line="240" w:lineRule="auto"/>
        <w:rPr>
          <w:rFonts w:cs="Times New Roman"/>
          <w:sz w:val="24"/>
          <w:szCs w:val="24"/>
        </w:rPr>
      </w:pPr>
      <w:r w:rsidRPr="002E490B">
        <w:rPr>
          <w:rFonts w:cs="Times New Roman"/>
          <w:b/>
          <w:sz w:val="24"/>
          <w:szCs w:val="24"/>
        </w:rPr>
        <w:t>PLACE OF TRAINING</w:t>
      </w:r>
      <w:r w:rsidR="00735FE6" w:rsidRPr="002E490B">
        <w:rPr>
          <w:rFonts w:cs="Times New Roman"/>
          <w:sz w:val="24"/>
          <w:szCs w:val="24"/>
        </w:rPr>
        <w:t xml:space="preserve">           </w:t>
      </w:r>
    </w:p>
    <w:p w:rsidR="00C11E13" w:rsidRPr="002E490B" w:rsidRDefault="005E723A" w:rsidP="00C11E13">
      <w:pPr>
        <w:tabs>
          <w:tab w:val="left" w:pos="2880"/>
        </w:tabs>
        <w:spacing w:after="0" w:line="240" w:lineRule="auto"/>
        <w:ind w:left="2880"/>
        <w:rPr>
          <w:rFonts w:eastAsia="Times New Roman" w:cs="Times New Roman"/>
          <w:sz w:val="24"/>
          <w:szCs w:val="24"/>
        </w:rPr>
      </w:pPr>
      <w:r w:rsidRPr="002E490B">
        <w:rPr>
          <w:rFonts w:eastAsia="Times New Roman" w:cs="Times New Roman"/>
          <w:sz w:val="24"/>
          <w:szCs w:val="24"/>
        </w:rPr>
        <w:t xml:space="preserve">Conference Hall, </w:t>
      </w:r>
      <w:r w:rsidR="00C11E13" w:rsidRPr="002E490B">
        <w:rPr>
          <w:rFonts w:eastAsia="Times New Roman" w:cs="Times New Roman"/>
          <w:sz w:val="24"/>
          <w:szCs w:val="24"/>
        </w:rPr>
        <w:t>Uttarakhand Health &amp; Family Welfare Society,</w:t>
      </w:r>
    </w:p>
    <w:p w:rsidR="00D13578" w:rsidRPr="002E490B" w:rsidRDefault="00C11E13" w:rsidP="00C11E13">
      <w:pPr>
        <w:tabs>
          <w:tab w:val="left" w:pos="2880"/>
        </w:tabs>
        <w:spacing w:after="0" w:line="240" w:lineRule="auto"/>
        <w:ind w:left="2880"/>
        <w:rPr>
          <w:rFonts w:cs="Times New Roman"/>
          <w:sz w:val="24"/>
          <w:szCs w:val="24"/>
        </w:rPr>
      </w:pPr>
      <w:r w:rsidRPr="002E490B">
        <w:rPr>
          <w:rFonts w:eastAsia="Times New Roman" w:cs="Times New Roman"/>
          <w:sz w:val="24"/>
          <w:szCs w:val="24"/>
        </w:rPr>
        <w:t>Directorate of Medical, Health &amp; Family Welfare, Dehradun</w:t>
      </w:r>
    </w:p>
    <w:p w:rsidR="00D13578" w:rsidRPr="002E490B" w:rsidRDefault="00D13578" w:rsidP="00D13578">
      <w:pPr>
        <w:tabs>
          <w:tab w:val="left" w:pos="2880"/>
        </w:tabs>
        <w:spacing w:after="0" w:line="240" w:lineRule="auto"/>
        <w:rPr>
          <w:rFonts w:eastAsia="Times New Roman" w:cs="Times New Roman"/>
          <w:sz w:val="24"/>
          <w:szCs w:val="24"/>
        </w:rPr>
      </w:pPr>
    </w:p>
    <w:p w:rsidR="00735FE6" w:rsidRPr="002E490B" w:rsidRDefault="00916E27" w:rsidP="00B110A1">
      <w:pPr>
        <w:rPr>
          <w:rFonts w:cs="Times New Roman"/>
          <w:b/>
        </w:rPr>
      </w:pPr>
      <w:r w:rsidRPr="002E490B">
        <w:rPr>
          <w:rFonts w:cs="Times New Roman"/>
          <w:b/>
          <w:sz w:val="24"/>
          <w:szCs w:val="24"/>
        </w:rPr>
        <w:t xml:space="preserve">PARTICIPANTS OF </w:t>
      </w:r>
      <w:r w:rsidR="00735FE6" w:rsidRPr="002E490B">
        <w:rPr>
          <w:rFonts w:cs="Times New Roman"/>
          <w:b/>
          <w:sz w:val="24"/>
          <w:szCs w:val="24"/>
        </w:rPr>
        <w:t>TRAINING</w:t>
      </w:r>
      <w:r w:rsidR="00735FE6" w:rsidRPr="002E490B">
        <w:rPr>
          <w:rFonts w:cs="Times New Roman"/>
          <w:b/>
        </w:rPr>
        <w:t xml:space="preserve"> </w:t>
      </w:r>
    </w:p>
    <w:p w:rsidR="00916E27" w:rsidRPr="002E490B" w:rsidRDefault="00735FE6" w:rsidP="00735FE6">
      <w:pPr>
        <w:pStyle w:val="ListParagraph"/>
        <w:ind w:left="2880"/>
        <w:rPr>
          <w:rFonts w:asciiTheme="minorHAnsi" w:hAnsiTheme="minorHAnsi"/>
        </w:rPr>
      </w:pPr>
      <w:r w:rsidRPr="002E490B">
        <w:rPr>
          <w:rFonts w:asciiTheme="minorHAnsi" w:hAnsiTheme="minorHAnsi"/>
          <w:sz w:val="24"/>
          <w:szCs w:val="24"/>
        </w:rPr>
        <w:t>Total</w:t>
      </w:r>
      <w:r w:rsidR="00916E27" w:rsidRPr="002E490B">
        <w:rPr>
          <w:rFonts w:asciiTheme="minorHAnsi" w:hAnsiTheme="minorHAnsi"/>
          <w:sz w:val="24"/>
          <w:szCs w:val="24"/>
        </w:rPr>
        <w:t xml:space="preserve"> no.</w:t>
      </w:r>
      <w:r w:rsidR="00B110A1" w:rsidRPr="002E490B">
        <w:rPr>
          <w:rFonts w:asciiTheme="minorHAnsi" w:hAnsiTheme="minorHAnsi"/>
          <w:sz w:val="24"/>
          <w:szCs w:val="24"/>
        </w:rPr>
        <w:t xml:space="preserve"> </w:t>
      </w:r>
      <w:r w:rsidR="003F7238" w:rsidRPr="002E490B">
        <w:rPr>
          <w:rFonts w:asciiTheme="minorHAnsi" w:hAnsiTheme="minorHAnsi"/>
          <w:sz w:val="24"/>
          <w:szCs w:val="24"/>
        </w:rPr>
        <w:t>22</w:t>
      </w:r>
      <w:r w:rsidR="00B110A1" w:rsidRPr="002E490B">
        <w:rPr>
          <w:rFonts w:asciiTheme="minorHAnsi" w:hAnsiTheme="minorHAnsi"/>
          <w:sz w:val="24"/>
          <w:szCs w:val="24"/>
        </w:rPr>
        <w:t xml:space="preserve"> </w:t>
      </w:r>
      <w:r w:rsidR="00916E27" w:rsidRPr="002E490B">
        <w:rPr>
          <w:rFonts w:asciiTheme="minorHAnsi" w:hAnsiTheme="minorHAnsi"/>
          <w:sz w:val="24"/>
          <w:szCs w:val="24"/>
        </w:rPr>
        <w:t xml:space="preserve">(List attached in </w:t>
      </w:r>
      <w:r w:rsidR="00916E27" w:rsidRPr="002E490B">
        <w:rPr>
          <w:rFonts w:asciiTheme="minorHAnsi" w:hAnsiTheme="minorHAnsi"/>
          <w:i/>
          <w:iCs/>
          <w:sz w:val="24"/>
          <w:szCs w:val="24"/>
        </w:rPr>
        <w:t>Annexure I</w:t>
      </w:r>
      <w:r w:rsidR="00916E27" w:rsidRPr="002E490B">
        <w:rPr>
          <w:rFonts w:asciiTheme="minorHAnsi" w:hAnsiTheme="minorHAnsi"/>
          <w:sz w:val="24"/>
          <w:szCs w:val="24"/>
        </w:rPr>
        <w:t>)</w:t>
      </w:r>
    </w:p>
    <w:p w:rsidR="00735FE6" w:rsidRPr="002E490B" w:rsidRDefault="00916E27" w:rsidP="00B110A1">
      <w:pPr>
        <w:spacing w:after="0" w:line="240" w:lineRule="auto"/>
        <w:rPr>
          <w:rFonts w:cs="Times New Roman"/>
          <w:b/>
          <w:sz w:val="24"/>
          <w:szCs w:val="24"/>
        </w:rPr>
      </w:pPr>
      <w:r w:rsidRPr="002E490B">
        <w:rPr>
          <w:rFonts w:cs="Times New Roman"/>
          <w:b/>
          <w:sz w:val="24"/>
          <w:szCs w:val="24"/>
        </w:rPr>
        <w:t xml:space="preserve">COURSE </w:t>
      </w:r>
      <w:r w:rsidR="003541AE" w:rsidRPr="002E490B">
        <w:rPr>
          <w:rFonts w:cs="Times New Roman"/>
          <w:b/>
          <w:sz w:val="24"/>
          <w:szCs w:val="24"/>
        </w:rPr>
        <w:t>SCHEDULE</w:t>
      </w:r>
      <w:r w:rsidR="00735FE6" w:rsidRPr="002E490B">
        <w:rPr>
          <w:rFonts w:cs="Times New Roman"/>
          <w:b/>
          <w:sz w:val="24"/>
          <w:szCs w:val="24"/>
        </w:rPr>
        <w:t xml:space="preserve">  </w:t>
      </w:r>
    </w:p>
    <w:p w:rsidR="005C40A8" w:rsidRPr="002E490B" w:rsidRDefault="00916E27" w:rsidP="00735FE6">
      <w:pPr>
        <w:spacing w:after="0" w:line="240" w:lineRule="auto"/>
        <w:ind w:left="2880"/>
        <w:rPr>
          <w:rFonts w:eastAsia="Times New Roman" w:cs="Times New Roman"/>
          <w:sz w:val="24"/>
          <w:szCs w:val="24"/>
        </w:rPr>
      </w:pPr>
      <w:r w:rsidRPr="002E490B">
        <w:rPr>
          <w:rFonts w:eastAsia="Times New Roman" w:cs="Times New Roman"/>
          <w:sz w:val="24"/>
          <w:szCs w:val="24"/>
        </w:rPr>
        <w:t xml:space="preserve">The course schedule (Attached in </w:t>
      </w:r>
      <w:r w:rsidRPr="002E490B">
        <w:rPr>
          <w:rFonts w:eastAsia="Times New Roman" w:cs="Times New Roman"/>
          <w:i/>
          <w:iCs/>
          <w:sz w:val="24"/>
          <w:szCs w:val="24"/>
        </w:rPr>
        <w:t>Annexure II</w:t>
      </w:r>
      <w:r w:rsidR="00633EA7">
        <w:rPr>
          <w:rFonts w:eastAsia="Times New Roman" w:cs="Times New Roman"/>
          <w:sz w:val="24"/>
          <w:szCs w:val="24"/>
        </w:rPr>
        <w:t>)</w:t>
      </w:r>
    </w:p>
    <w:p w:rsidR="00B110A1" w:rsidRPr="002E490B" w:rsidRDefault="00B110A1" w:rsidP="00B110A1">
      <w:pPr>
        <w:spacing w:after="0" w:line="240" w:lineRule="auto"/>
        <w:rPr>
          <w:rFonts w:cs="Times New Roman"/>
          <w:sz w:val="24"/>
          <w:szCs w:val="24"/>
        </w:rPr>
      </w:pPr>
    </w:p>
    <w:sdt>
      <w:sdtPr>
        <w:rPr>
          <w:rFonts w:asciiTheme="minorHAnsi" w:eastAsiaTheme="minorEastAsia" w:hAnsiTheme="minorHAnsi" w:cs="Times New Roman"/>
          <w:b w:val="0"/>
          <w:bCs w:val="0"/>
          <w:color w:val="auto"/>
          <w:sz w:val="22"/>
          <w:szCs w:val="22"/>
          <w:lang w:val="en-IN"/>
        </w:rPr>
        <w:id w:val="139358220"/>
        <w:docPartObj>
          <w:docPartGallery w:val="Table of Contents"/>
          <w:docPartUnique/>
        </w:docPartObj>
      </w:sdtPr>
      <w:sdtEndPr/>
      <w:sdtContent>
        <w:p w:rsidR="00D71138" w:rsidRPr="002E490B" w:rsidRDefault="00D71138">
          <w:pPr>
            <w:pStyle w:val="TOCHeading"/>
            <w:rPr>
              <w:rFonts w:asciiTheme="minorHAnsi" w:hAnsiTheme="minorHAnsi" w:cs="Times New Roman"/>
            </w:rPr>
          </w:pPr>
          <w:r w:rsidRPr="002E490B">
            <w:rPr>
              <w:rFonts w:asciiTheme="minorHAnsi" w:hAnsiTheme="minorHAnsi" w:cs="Times New Roman"/>
            </w:rPr>
            <w:t>Contents</w:t>
          </w:r>
        </w:p>
        <w:p w:rsidR="00F56624" w:rsidRDefault="00D71138">
          <w:pPr>
            <w:pStyle w:val="TOC1"/>
            <w:tabs>
              <w:tab w:val="right" w:leader="dot" w:pos="9350"/>
            </w:tabs>
            <w:rPr>
              <w:noProof/>
              <w:lang w:val="en-US"/>
            </w:rPr>
          </w:pPr>
          <w:r w:rsidRPr="002E490B">
            <w:rPr>
              <w:rFonts w:cs="Times New Roman"/>
            </w:rPr>
            <w:fldChar w:fldCharType="begin"/>
          </w:r>
          <w:r w:rsidRPr="002E490B">
            <w:rPr>
              <w:rFonts w:cs="Times New Roman"/>
            </w:rPr>
            <w:instrText xml:space="preserve"> TOC \o "1-3" \h \z \u </w:instrText>
          </w:r>
          <w:r w:rsidRPr="002E490B">
            <w:rPr>
              <w:rFonts w:cs="Times New Roman"/>
            </w:rPr>
            <w:fldChar w:fldCharType="separate"/>
          </w:r>
          <w:hyperlink w:anchor="_Toc447018243" w:history="1">
            <w:r w:rsidR="00F56624" w:rsidRPr="00F67814">
              <w:rPr>
                <w:rStyle w:val="Hyperlink"/>
                <w:rFonts w:cs="Times New Roman"/>
                <w:noProof/>
              </w:rPr>
              <w:t>OBJECTIVES OF TRAINING</w:t>
            </w:r>
            <w:r w:rsidR="00F56624">
              <w:rPr>
                <w:noProof/>
                <w:webHidden/>
              </w:rPr>
              <w:tab/>
            </w:r>
            <w:r w:rsidR="00F56624">
              <w:rPr>
                <w:noProof/>
                <w:webHidden/>
              </w:rPr>
              <w:fldChar w:fldCharType="begin"/>
            </w:r>
            <w:r w:rsidR="00F56624">
              <w:rPr>
                <w:noProof/>
                <w:webHidden/>
              </w:rPr>
              <w:instrText xml:space="preserve"> PAGEREF _Toc447018243 \h </w:instrText>
            </w:r>
            <w:r w:rsidR="00F56624">
              <w:rPr>
                <w:noProof/>
                <w:webHidden/>
              </w:rPr>
            </w:r>
            <w:r w:rsidR="00F56624">
              <w:rPr>
                <w:noProof/>
                <w:webHidden/>
              </w:rPr>
              <w:fldChar w:fldCharType="separate"/>
            </w:r>
            <w:r w:rsidR="00F56624">
              <w:rPr>
                <w:noProof/>
                <w:webHidden/>
              </w:rPr>
              <w:t>3</w:t>
            </w:r>
            <w:r w:rsidR="00F56624">
              <w:rPr>
                <w:noProof/>
                <w:webHidden/>
              </w:rPr>
              <w:fldChar w:fldCharType="end"/>
            </w:r>
          </w:hyperlink>
        </w:p>
        <w:p w:rsidR="00F56624" w:rsidRDefault="00D733F7">
          <w:pPr>
            <w:pStyle w:val="TOC1"/>
            <w:tabs>
              <w:tab w:val="right" w:leader="dot" w:pos="9350"/>
            </w:tabs>
            <w:rPr>
              <w:noProof/>
              <w:lang w:val="en-US"/>
            </w:rPr>
          </w:pPr>
          <w:hyperlink w:anchor="_Toc447018244" w:history="1">
            <w:r w:rsidR="00F56624" w:rsidRPr="00F67814">
              <w:rPr>
                <w:rStyle w:val="Hyperlink"/>
                <w:rFonts w:cs="Times New Roman"/>
                <w:noProof/>
              </w:rPr>
              <w:t>BACKGROUND</w:t>
            </w:r>
            <w:r w:rsidR="00F56624">
              <w:rPr>
                <w:noProof/>
                <w:webHidden/>
              </w:rPr>
              <w:tab/>
            </w:r>
            <w:r w:rsidR="00F56624">
              <w:rPr>
                <w:noProof/>
                <w:webHidden/>
              </w:rPr>
              <w:fldChar w:fldCharType="begin"/>
            </w:r>
            <w:r w:rsidR="00F56624">
              <w:rPr>
                <w:noProof/>
                <w:webHidden/>
              </w:rPr>
              <w:instrText xml:space="preserve"> PAGEREF _Toc447018244 \h </w:instrText>
            </w:r>
            <w:r w:rsidR="00F56624">
              <w:rPr>
                <w:noProof/>
                <w:webHidden/>
              </w:rPr>
            </w:r>
            <w:r w:rsidR="00F56624">
              <w:rPr>
                <w:noProof/>
                <w:webHidden/>
              </w:rPr>
              <w:fldChar w:fldCharType="separate"/>
            </w:r>
            <w:r w:rsidR="00F56624">
              <w:rPr>
                <w:noProof/>
                <w:webHidden/>
              </w:rPr>
              <w:t>4</w:t>
            </w:r>
            <w:r w:rsidR="00F56624">
              <w:rPr>
                <w:noProof/>
                <w:webHidden/>
              </w:rPr>
              <w:fldChar w:fldCharType="end"/>
            </w:r>
          </w:hyperlink>
        </w:p>
        <w:p w:rsidR="00F56624" w:rsidRDefault="00D733F7">
          <w:pPr>
            <w:pStyle w:val="TOC1"/>
            <w:tabs>
              <w:tab w:val="right" w:leader="dot" w:pos="9350"/>
            </w:tabs>
            <w:rPr>
              <w:noProof/>
              <w:lang w:val="en-US"/>
            </w:rPr>
          </w:pPr>
          <w:hyperlink w:anchor="_Toc447018245" w:history="1">
            <w:r w:rsidR="00F56624" w:rsidRPr="00F67814">
              <w:rPr>
                <w:rStyle w:val="Hyperlink"/>
                <w:rFonts w:cs="Times New Roman"/>
                <w:noProof/>
              </w:rPr>
              <w:t>EXECUTIVE SUMMARY</w:t>
            </w:r>
            <w:r w:rsidR="00F56624">
              <w:rPr>
                <w:noProof/>
                <w:webHidden/>
              </w:rPr>
              <w:tab/>
            </w:r>
            <w:r w:rsidR="00F56624">
              <w:rPr>
                <w:noProof/>
                <w:webHidden/>
              </w:rPr>
              <w:fldChar w:fldCharType="begin"/>
            </w:r>
            <w:r w:rsidR="00F56624">
              <w:rPr>
                <w:noProof/>
                <w:webHidden/>
              </w:rPr>
              <w:instrText xml:space="preserve"> PAGEREF _Toc447018245 \h </w:instrText>
            </w:r>
            <w:r w:rsidR="00F56624">
              <w:rPr>
                <w:noProof/>
                <w:webHidden/>
              </w:rPr>
            </w:r>
            <w:r w:rsidR="00F56624">
              <w:rPr>
                <w:noProof/>
                <w:webHidden/>
              </w:rPr>
              <w:fldChar w:fldCharType="separate"/>
            </w:r>
            <w:r w:rsidR="00F56624">
              <w:rPr>
                <w:noProof/>
                <w:webHidden/>
              </w:rPr>
              <w:t>5</w:t>
            </w:r>
            <w:r w:rsidR="00F56624">
              <w:rPr>
                <w:noProof/>
                <w:webHidden/>
              </w:rPr>
              <w:fldChar w:fldCharType="end"/>
            </w:r>
          </w:hyperlink>
        </w:p>
        <w:p w:rsidR="00F56624" w:rsidRDefault="00D733F7">
          <w:pPr>
            <w:pStyle w:val="TOC1"/>
            <w:tabs>
              <w:tab w:val="right" w:leader="dot" w:pos="9350"/>
            </w:tabs>
            <w:rPr>
              <w:noProof/>
              <w:lang w:val="en-US"/>
            </w:rPr>
          </w:pPr>
          <w:hyperlink w:anchor="_Toc447018246" w:history="1">
            <w:r w:rsidR="00F56624" w:rsidRPr="00F67814">
              <w:rPr>
                <w:rStyle w:val="Hyperlink"/>
                <w:rFonts w:cs="Times New Roman"/>
                <w:noProof/>
              </w:rPr>
              <w:t>SUMMARY OF THE PRESENTATIONS</w:t>
            </w:r>
            <w:r w:rsidR="00F56624">
              <w:rPr>
                <w:noProof/>
                <w:webHidden/>
              </w:rPr>
              <w:tab/>
            </w:r>
            <w:r w:rsidR="00F56624">
              <w:rPr>
                <w:noProof/>
                <w:webHidden/>
              </w:rPr>
              <w:fldChar w:fldCharType="begin"/>
            </w:r>
            <w:r w:rsidR="00F56624">
              <w:rPr>
                <w:noProof/>
                <w:webHidden/>
              </w:rPr>
              <w:instrText xml:space="preserve"> PAGEREF _Toc447018246 \h </w:instrText>
            </w:r>
            <w:r w:rsidR="00F56624">
              <w:rPr>
                <w:noProof/>
                <w:webHidden/>
              </w:rPr>
            </w:r>
            <w:r w:rsidR="00F56624">
              <w:rPr>
                <w:noProof/>
                <w:webHidden/>
              </w:rPr>
              <w:fldChar w:fldCharType="separate"/>
            </w:r>
            <w:r w:rsidR="00F56624">
              <w:rPr>
                <w:noProof/>
                <w:webHidden/>
              </w:rPr>
              <w:t>6</w:t>
            </w:r>
            <w:r w:rsidR="00F56624">
              <w:rPr>
                <w:noProof/>
                <w:webHidden/>
              </w:rPr>
              <w:fldChar w:fldCharType="end"/>
            </w:r>
          </w:hyperlink>
        </w:p>
        <w:p w:rsidR="00F56624" w:rsidRDefault="00D733F7">
          <w:pPr>
            <w:pStyle w:val="TOC1"/>
            <w:tabs>
              <w:tab w:val="right" w:leader="dot" w:pos="9350"/>
            </w:tabs>
            <w:rPr>
              <w:noProof/>
              <w:lang w:val="en-US"/>
            </w:rPr>
          </w:pPr>
          <w:hyperlink w:anchor="_Toc447018247" w:history="1">
            <w:r w:rsidR="00F56624" w:rsidRPr="00F67814">
              <w:rPr>
                <w:rStyle w:val="Hyperlink"/>
                <w:rFonts w:cs="Times New Roman"/>
                <w:noProof/>
              </w:rPr>
              <w:t>Annexure I</w:t>
            </w:r>
            <w:r w:rsidR="00F56624">
              <w:rPr>
                <w:noProof/>
                <w:webHidden/>
              </w:rPr>
              <w:tab/>
            </w:r>
            <w:r w:rsidR="00F56624">
              <w:rPr>
                <w:noProof/>
                <w:webHidden/>
              </w:rPr>
              <w:fldChar w:fldCharType="begin"/>
            </w:r>
            <w:r w:rsidR="00F56624">
              <w:rPr>
                <w:noProof/>
                <w:webHidden/>
              </w:rPr>
              <w:instrText xml:space="preserve"> PAGEREF _Toc447018247 \h </w:instrText>
            </w:r>
            <w:r w:rsidR="00F56624">
              <w:rPr>
                <w:noProof/>
                <w:webHidden/>
              </w:rPr>
            </w:r>
            <w:r w:rsidR="00F56624">
              <w:rPr>
                <w:noProof/>
                <w:webHidden/>
              </w:rPr>
              <w:fldChar w:fldCharType="separate"/>
            </w:r>
            <w:r w:rsidR="00F56624">
              <w:rPr>
                <w:noProof/>
                <w:webHidden/>
              </w:rPr>
              <w:t>9</w:t>
            </w:r>
            <w:r w:rsidR="00F56624">
              <w:rPr>
                <w:noProof/>
                <w:webHidden/>
              </w:rPr>
              <w:fldChar w:fldCharType="end"/>
            </w:r>
          </w:hyperlink>
        </w:p>
        <w:p w:rsidR="00F56624" w:rsidRDefault="00D733F7">
          <w:pPr>
            <w:pStyle w:val="TOC2"/>
            <w:tabs>
              <w:tab w:val="right" w:leader="dot" w:pos="9350"/>
            </w:tabs>
            <w:rPr>
              <w:noProof/>
              <w:lang w:val="en-US"/>
            </w:rPr>
          </w:pPr>
          <w:hyperlink w:anchor="_Toc447018248" w:history="1">
            <w:r w:rsidR="00F56624" w:rsidRPr="00F67814">
              <w:rPr>
                <w:rStyle w:val="Hyperlink"/>
                <w:rFonts w:cs="Times New Roman"/>
                <w:noProof/>
              </w:rPr>
              <w:t>List of Participants</w:t>
            </w:r>
            <w:r w:rsidR="00F56624">
              <w:rPr>
                <w:noProof/>
                <w:webHidden/>
              </w:rPr>
              <w:tab/>
            </w:r>
            <w:r w:rsidR="00F56624">
              <w:rPr>
                <w:noProof/>
                <w:webHidden/>
              </w:rPr>
              <w:fldChar w:fldCharType="begin"/>
            </w:r>
            <w:r w:rsidR="00F56624">
              <w:rPr>
                <w:noProof/>
                <w:webHidden/>
              </w:rPr>
              <w:instrText xml:space="preserve"> PAGEREF _Toc447018248 \h </w:instrText>
            </w:r>
            <w:r w:rsidR="00F56624">
              <w:rPr>
                <w:noProof/>
                <w:webHidden/>
              </w:rPr>
            </w:r>
            <w:r w:rsidR="00F56624">
              <w:rPr>
                <w:noProof/>
                <w:webHidden/>
              </w:rPr>
              <w:fldChar w:fldCharType="separate"/>
            </w:r>
            <w:r w:rsidR="00F56624">
              <w:rPr>
                <w:noProof/>
                <w:webHidden/>
              </w:rPr>
              <w:t>9</w:t>
            </w:r>
            <w:r w:rsidR="00F56624">
              <w:rPr>
                <w:noProof/>
                <w:webHidden/>
              </w:rPr>
              <w:fldChar w:fldCharType="end"/>
            </w:r>
          </w:hyperlink>
        </w:p>
        <w:p w:rsidR="00F56624" w:rsidRDefault="00D733F7">
          <w:pPr>
            <w:pStyle w:val="TOC1"/>
            <w:tabs>
              <w:tab w:val="right" w:leader="dot" w:pos="9350"/>
            </w:tabs>
            <w:rPr>
              <w:noProof/>
              <w:lang w:val="en-US"/>
            </w:rPr>
          </w:pPr>
          <w:hyperlink w:anchor="_Toc447018249" w:history="1">
            <w:r w:rsidR="00F56624" w:rsidRPr="00F67814">
              <w:rPr>
                <w:rStyle w:val="Hyperlink"/>
                <w:noProof/>
              </w:rPr>
              <w:t>Annexure II</w:t>
            </w:r>
            <w:r w:rsidR="00F56624">
              <w:rPr>
                <w:noProof/>
                <w:webHidden/>
              </w:rPr>
              <w:tab/>
            </w:r>
            <w:r w:rsidR="00F56624">
              <w:rPr>
                <w:noProof/>
                <w:webHidden/>
              </w:rPr>
              <w:fldChar w:fldCharType="begin"/>
            </w:r>
            <w:r w:rsidR="00F56624">
              <w:rPr>
                <w:noProof/>
                <w:webHidden/>
              </w:rPr>
              <w:instrText xml:space="preserve"> PAGEREF _Toc447018249 \h </w:instrText>
            </w:r>
            <w:r w:rsidR="00F56624">
              <w:rPr>
                <w:noProof/>
                <w:webHidden/>
              </w:rPr>
            </w:r>
            <w:r w:rsidR="00F56624">
              <w:rPr>
                <w:noProof/>
                <w:webHidden/>
              </w:rPr>
              <w:fldChar w:fldCharType="separate"/>
            </w:r>
            <w:r w:rsidR="00F56624">
              <w:rPr>
                <w:noProof/>
                <w:webHidden/>
              </w:rPr>
              <w:t>10</w:t>
            </w:r>
            <w:r w:rsidR="00F56624">
              <w:rPr>
                <w:noProof/>
                <w:webHidden/>
              </w:rPr>
              <w:fldChar w:fldCharType="end"/>
            </w:r>
          </w:hyperlink>
        </w:p>
        <w:p w:rsidR="00F56624" w:rsidRDefault="00D733F7">
          <w:pPr>
            <w:pStyle w:val="TOC2"/>
            <w:tabs>
              <w:tab w:val="right" w:leader="dot" w:pos="9350"/>
            </w:tabs>
            <w:rPr>
              <w:noProof/>
              <w:lang w:val="en-US"/>
            </w:rPr>
          </w:pPr>
          <w:hyperlink w:anchor="_Toc447018250" w:history="1">
            <w:r w:rsidR="00F56624" w:rsidRPr="00F67814">
              <w:rPr>
                <w:rStyle w:val="Hyperlink"/>
                <w:noProof/>
              </w:rPr>
              <w:t>Agenda</w:t>
            </w:r>
            <w:r w:rsidR="00F56624">
              <w:rPr>
                <w:noProof/>
                <w:webHidden/>
              </w:rPr>
              <w:tab/>
            </w:r>
            <w:r w:rsidR="00F56624">
              <w:rPr>
                <w:noProof/>
                <w:webHidden/>
              </w:rPr>
              <w:fldChar w:fldCharType="begin"/>
            </w:r>
            <w:r w:rsidR="00F56624">
              <w:rPr>
                <w:noProof/>
                <w:webHidden/>
              </w:rPr>
              <w:instrText xml:space="preserve"> PAGEREF _Toc447018250 \h </w:instrText>
            </w:r>
            <w:r w:rsidR="00F56624">
              <w:rPr>
                <w:noProof/>
                <w:webHidden/>
              </w:rPr>
            </w:r>
            <w:r w:rsidR="00F56624">
              <w:rPr>
                <w:noProof/>
                <w:webHidden/>
              </w:rPr>
              <w:fldChar w:fldCharType="separate"/>
            </w:r>
            <w:r w:rsidR="00F56624">
              <w:rPr>
                <w:noProof/>
                <w:webHidden/>
              </w:rPr>
              <w:t>10</w:t>
            </w:r>
            <w:r w:rsidR="00F56624">
              <w:rPr>
                <w:noProof/>
                <w:webHidden/>
              </w:rPr>
              <w:fldChar w:fldCharType="end"/>
            </w:r>
          </w:hyperlink>
        </w:p>
        <w:p w:rsidR="00F56624" w:rsidRDefault="00D733F7">
          <w:pPr>
            <w:pStyle w:val="TOC1"/>
            <w:tabs>
              <w:tab w:val="right" w:leader="dot" w:pos="9350"/>
            </w:tabs>
            <w:rPr>
              <w:noProof/>
              <w:lang w:val="en-US"/>
            </w:rPr>
          </w:pPr>
          <w:hyperlink w:anchor="_Toc447018251" w:history="1">
            <w:r w:rsidR="00F56624" w:rsidRPr="00F67814">
              <w:rPr>
                <w:rStyle w:val="Hyperlink"/>
                <w:rFonts w:cs="Times New Roman"/>
                <w:noProof/>
              </w:rPr>
              <w:t>Annexure III</w:t>
            </w:r>
            <w:r w:rsidR="00F56624">
              <w:rPr>
                <w:noProof/>
                <w:webHidden/>
              </w:rPr>
              <w:tab/>
            </w:r>
            <w:r w:rsidR="00F56624">
              <w:rPr>
                <w:noProof/>
                <w:webHidden/>
              </w:rPr>
              <w:fldChar w:fldCharType="begin"/>
            </w:r>
            <w:r w:rsidR="00F56624">
              <w:rPr>
                <w:noProof/>
                <w:webHidden/>
              </w:rPr>
              <w:instrText xml:space="preserve"> PAGEREF _Toc447018251 \h </w:instrText>
            </w:r>
            <w:r w:rsidR="00F56624">
              <w:rPr>
                <w:noProof/>
                <w:webHidden/>
              </w:rPr>
            </w:r>
            <w:r w:rsidR="00F56624">
              <w:rPr>
                <w:noProof/>
                <w:webHidden/>
              </w:rPr>
              <w:fldChar w:fldCharType="separate"/>
            </w:r>
            <w:r w:rsidR="00F56624">
              <w:rPr>
                <w:noProof/>
                <w:webHidden/>
              </w:rPr>
              <w:t>11</w:t>
            </w:r>
            <w:r w:rsidR="00F56624">
              <w:rPr>
                <w:noProof/>
                <w:webHidden/>
              </w:rPr>
              <w:fldChar w:fldCharType="end"/>
            </w:r>
          </w:hyperlink>
        </w:p>
        <w:p w:rsidR="00F56624" w:rsidRDefault="00D733F7">
          <w:pPr>
            <w:pStyle w:val="TOC2"/>
            <w:tabs>
              <w:tab w:val="right" w:leader="dot" w:pos="9350"/>
            </w:tabs>
            <w:rPr>
              <w:noProof/>
              <w:lang w:val="en-US"/>
            </w:rPr>
          </w:pPr>
          <w:hyperlink w:anchor="_Toc447018252" w:history="1">
            <w:r w:rsidR="00F56624" w:rsidRPr="00F67814">
              <w:rPr>
                <w:rStyle w:val="Hyperlink"/>
                <w:noProof/>
                <w:lang w:val="en-GB"/>
              </w:rPr>
              <w:t>Field Visit Plan</w:t>
            </w:r>
            <w:r w:rsidR="00F56624">
              <w:rPr>
                <w:noProof/>
                <w:webHidden/>
              </w:rPr>
              <w:tab/>
            </w:r>
            <w:r w:rsidR="00F56624">
              <w:rPr>
                <w:noProof/>
                <w:webHidden/>
              </w:rPr>
              <w:fldChar w:fldCharType="begin"/>
            </w:r>
            <w:r w:rsidR="00F56624">
              <w:rPr>
                <w:noProof/>
                <w:webHidden/>
              </w:rPr>
              <w:instrText xml:space="preserve"> PAGEREF _Toc447018252 \h </w:instrText>
            </w:r>
            <w:r w:rsidR="00F56624">
              <w:rPr>
                <w:noProof/>
                <w:webHidden/>
              </w:rPr>
            </w:r>
            <w:r w:rsidR="00F56624">
              <w:rPr>
                <w:noProof/>
                <w:webHidden/>
              </w:rPr>
              <w:fldChar w:fldCharType="separate"/>
            </w:r>
            <w:r w:rsidR="00F56624">
              <w:rPr>
                <w:noProof/>
                <w:webHidden/>
              </w:rPr>
              <w:t>11</w:t>
            </w:r>
            <w:r w:rsidR="00F56624">
              <w:rPr>
                <w:noProof/>
                <w:webHidden/>
              </w:rPr>
              <w:fldChar w:fldCharType="end"/>
            </w:r>
          </w:hyperlink>
        </w:p>
        <w:p w:rsidR="00D71138" w:rsidRPr="002E490B" w:rsidRDefault="00D71138" w:rsidP="00D71138">
          <w:pPr>
            <w:rPr>
              <w:rFonts w:cs="Times New Roman"/>
            </w:rPr>
          </w:pPr>
          <w:r w:rsidRPr="002E490B">
            <w:rPr>
              <w:rFonts w:cs="Times New Roman"/>
            </w:rPr>
            <w:fldChar w:fldCharType="end"/>
          </w:r>
        </w:p>
      </w:sdtContent>
    </w:sdt>
    <w:p w:rsidR="00C37DFC" w:rsidRPr="002E490B" w:rsidRDefault="00C37DFC" w:rsidP="00D71138">
      <w:pPr>
        <w:pStyle w:val="Heading1"/>
        <w:rPr>
          <w:rFonts w:asciiTheme="minorHAnsi" w:hAnsiTheme="minorHAnsi" w:cs="Times New Roman"/>
        </w:rPr>
      </w:pPr>
    </w:p>
    <w:p w:rsidR="00C37DFC" w:rsidRPr="002E490B" w:rsidRDefault="00C37DFC" w:rsidP="00D71138">
      <w:pPr>
        <w:pStyle w:val="Heading1"/>
        <w:rPr>
          <w:rFonts w:asciiTheme="minorHAnsi" w:hAnsiTheme="minorHAnsi" w:cs="Times New Roman"/>
        </w:rPr>
      </w:pPr>
    </w:p>
    <w:p w:rsidR="003F7238" w:rsidRPr="002E490B" w:rsidRDefault="003F7238">
      <w:pPr>
        <w:rPr>
          <w:rFonts w:cs="Times New Roman"/>
          <w:lang w:val="en-GB"/>
        </w:rPr>
      </w:pPr>
      <w:r w:rsidRPr="002E490B">
        <w:rPr>
          <w:rFonts w:cs="Times New Roman"/>
          <w:lang w:val="en-GB"/>
        </w:rPr>
        <w:br w:type="page"/>
      </w:r>
    </w:p>
    <w:p w:rsidR="00EC3408" w:rsidRPr="002E490B" w:rsidRDefault="00015B1A" w:rsidP="00D71138">
      <w:pPr>
        <w:pStyle w:val="Heading1"/>
        <w:rPr>
          <w:rFonts w:asciiTheme="minorHAnsi" w:hAnsiTheme="minorHAnsi" w:cs="Times New Roman"/>
        </w:rPr>
      </w:pPr>
      <w:bookmarkStart w:id="1" w:name="_Toc447018243"/>
      <w:r w:rsidRPr="002E490B">
        <w:rPr>
          <w:rFonts w:asciiTheme="minorHAnsi" w:hAnsiTheme="minorHAnsi" w:cs="Times New Roman"/>
        </w:rPr>
        <w:lastRenderedPageBreak/>
        <w:t>OBJECTIVES OF TRAINING</w:t>
      </w:r>
      <w:bookmarkEnd w:id="1"/>
    </w:p>
    <w:p w:rsidR="00EC3408" w:rsidRPr="002E490B" w:rsidRDefault="00EC3408" w:rsidP="00E8445D">
      <w:pPr>
        <w:autoSpaceDE w:val="0"/>
        <w:autoSpaceDN w:val="0"/>
        <w:adjustRightInd w:val="0"/>
        <w:spacing w:beforeLines="80" w:before="192" w:after="0"/>
        <w:jc w:val="center"/>
        <w:rPr>
          <w:rFonts w:cs="Times New Roman"/>
          <w:b/>
          <w:sz w:val="28"/>
          <w:szCs w:val="28"/>
          <w:u w:val="single"/>
        </w:rPr>
      </w:pPr>
    </w:p>
    <w:p w:rsidR="00B55B70" w:rsidRPr="002E490B" w:rsidRDefault="00B55B70" w:rsidP="00EC3408">
      <w:pPr>
        <w:pStyle w:val="ListParagraph"/>
        <w:numPr>
          <w:ilvl w:val="0"/>
          <w:numId w:val="26"/>
        </w:numPr>
        <w:autoSpaceDE w:val="0"/>
        <w:autoSpaceDN w:val="0"/>
        <w:adjustRightInd w:val="0"/>
        <w:spacing w:after="0" w:line="240" w:lineRule="auto"/>
        <w:rPr>
          <w:rFonts w:asciiTheme="minorHAnsi" w:eastAsiaTheme="minorHAnsi" w:hAnsiTheme="minorHAnsi"/>
          <w:sz w:val="24"/>
          <w:szCs w:val="24"/>
        </w:rPr>
      </w:pPr>
      <w:r w:rsidRPr="002E490B">
        <w:rPr>
          <w:rFonts w:asciiTheme="minorHAnsi" w:eastAsiaTheme="minorHAnsi" w:hAnsiTheme="minorHAnsi"/>
          <w:sz w:val="24"/>
          <w:szCs w:val="24"/>
        </w:rPr>
        <w:t>To understand basic concepts of quality assurance, standards and how to im</w:t>
      </w:r>
      <w:r w:rsidR="00C11E13" w:rsidRPr="002E490B">
        <w:rPr>
          <w:rFonts w:asciiTheme="minorHAnsi" w:eastAsiaTheme="minorHAnsi" w:hAnsiTheme="minorHAnsi"/>
          <w:sz w:val="24"/>
          <w:szCs w:val="24"/>
        </w:rPr>
        <w:t>plement them in their urban PHC.</w:t>
      </w:r>
    </w:p>
    <w:p w:rsidR="00235BB7" w:rsidRPr="002E490B" w:rsidRDefault="00B55B70" w:rsidP="00E8445D">
      <w:pPr>
        <w:pStyle w:val="ListParagraph"/>
        <w:numPr>
          <w:ilvl w:val="0"/>
          <w:numId w:val="26"/>
        </w:numPr>
        <w:spacing w:beforeLines="80" w:before="192" w:after="0"/>
        <w:jc w:val="both"/>
        <w:rPr>
          <w:rFonts w:asciiTheme="minorHAnsi" w:hAnsiTheme="minorHAnsi"/>
          <w:sz w:val="24"/>
          <w:szCs w:val="24"/>
          <w:lang w:val="en-GB"/>
        </w:rPr>
      </w:pPr>
      <w:r w:rsidRPr="002E490B">
        <w:rPr>
          <w:rFonts w:asciiTheme="minorHAnsi" w:hAnsiTheme="minorHAnsi"/>
          <w:sz w:val="24"/>
          <w:szCs w:val="24"/>
          <w:lang w:val="en-GB"/>
        </w:rPr>
        <w:t xml:space="preserve">To </w:t>
      </w:r>
      <w:r w:rsidR="00C32847" w:rsidRPr="002E490B">
        <w:rPr>
          <w:rFonts w:asciiTheme="minorHAnsi" w:hAnsiTheme="minorHAnsi"/>
          <w:sz w:val="24"/>
          <w:szCs w:val="24"/>
          <w:lang w:val="en-GB"/>
        </w:rPr>
        <w:t>equip</w:t>
      </w:r>
      <w:r w:rsidRPr="002E490B">
        <w:rPr>
          <w:rFonts w:asciiTheme="minorHAnsi" w:hAnsiTheme="minorHAnsi"/>
          <w:sz w:val="24"/>
          <w:szCs w:val="24"/>
          <w:lang w:val="en-GB"/>
        </w:rPr>
        <w:t xml:space="preserve"> </w:t>
      </w:r>
      <w:r w:rsidR="00C11E13" w:rsidRPr="002E490B">
        <w:rPr>
          <w:rFonts w:asciiTheme="minorHAnsi" w:hAnsiTheme="minorHAnsi"/>
          <w:sz w:val="24"/>
          <w:szCs w:val="24"/>
          <w:lang w:val="en-GB"/>
        </w:rPr>
        <w:t>participants</w:t>
      </w:r>
      <w:r w:rsidR="00916E27" w:rsidRPr="002E490B">
        <w:rPr>
          <w:rFonts w:asciiTheme="minorHAnsi" w:hAnsiTheme="minorHAnsi"/>
          <w:sz w:val="24"/>
          <w:szCs w:val="24"/>
          <w:lang w:val="en-GB"/>
        </w:rPr>
        <w:t xml:space="preserve"> with knowledge of key concepts, tools and metho</w:t>
      </w:r>
      <w:r w:rsidR="00566AD5" w:rsidRPr="002E490B">
        <w:rPr>
          <w:rFonts w:asciiTheme="minorHAnsi" w:hAnsiTheme="minorHAnsi"/>
          <w:sz w:val="24"/>
          <w:szCs w:val="24"/>
          <w:lang w:val="en-GB"/>
        </w:rPr>
        <w:t>dologie</w:t>
      </w:r>
      <w:r w:rsidR="00344231" w:rsidRPr="002E490B">
        <w:rPr>
          <w:rFonts w:asciiTheme="minorHAnsi" w:hAnsiTheme="minorHAnsi"/>
          <w:sz w:val="24"/>
          <w:szCs w:val="24"/>
          <w:lang w:val="en-GB"/>
        </w:rPr>
        <w:t>s of Natio</w:t>
      </w:r>
      <w:r w:rsidR="00C11E13" w:rsidRPr="002E490B">
        <w:rPr>
          <w:rFonts w:asciiTheme="minorHAnsi" w:hAnsiTheme="minorHAnsi"/>
          <w:sz w:val="24"/>
          <w:szCs w:val="24"/>
          <w:lang w:val="en-GB"/>
        </w:rPr>
        <w:t>nal quality assurance standards with special focus on Urban PHC.</w:t>
      </w:r>
    </w:p>
    <w:p w:rsidR="00566AD5" w:rsidRPr="002E490B" w:rsidRDefault="00235BB7" w:rsidP="00E8445D">
      <w:pPr>
        <w:pStyle w:val="ListParagraph"/>
        <w:numPr>
          <w:ilvl w:val="0"/>
          <w:numId w:val="26"/>
        </w:numPr>
        <w:spacing w:beforeLines="80" w:before="192" w:after="0"/>
        <w:jc w:val="both"/>
        <w:rPr>
          <w:rFonts w:asciiTheme="minorHAnsi" w:hAnsiTheme="minorHAnsi"/>
          <w:sz w:val="24"/>
          <w:szCs w:val="24"/>
          <w:lang w:val="en-GB"/>
        </w:rPr>
      </w:pPr>
      <w:r w:rsidRPr="002E490B">
        <w:rPr>
          <w:rFonts w:asciiTheme="minorHAnsi" w:hAnsiTheme="minorHAnsi"/>
          <w:sz w:val="24"/>
          <w:szCs w:val="24"/>
          <w:lang w:val="en-GB"/>
        </w:rPr>
        <w:t>P</w:t>
      </w:r>
      <w:r w:rsidR="00BC238D" w:rsidRPr="002E490B">
        <w:rPr>
          <w:rFonts w:asciiTheme="minorHAnsi" w:hAnsiTheme="minorHAnsi"/>
          <w:sz w:val="24"/>
          <w:szCs w:val="24"/>
          <w:lang w:val="en-GB"/>
        </w:rPr>
        <w:t xml:space="preserve">rovide skill to </w:t>
      </w:r>
      <w:r w:rsidR="00C11E13" w:rsidRPr="002E490B">
        <w:rPr>
          <w:rFonts w:asciiTheme="minorHAnsi" w:hAnsiTheme="minorHAnsi"/>
          <w:sz w:val="24"/>
          <w:szCs w:val="24"/>
          <w:lang w:val="en-GB"/>
        </w:rPr>
        <w:t>participants</w:t>
      </w:r>
      <w:r w:rsidR="00566AD5" w:rsidRPr="002E490B">
        <w:rPr>
          <w:rFonts w:asciiTheme="minorHAnsi" w:hAnsiTheme="minorHAnsi"/>
          <w:sz w:val="24"/>
          <w:szCs w:val="24"/>
          <w:lang w:val="en-GB"/>
        </w:rPr>
        <w:t xml:space="preserve"> </w:t>
      </w:r>
      <w:r w:rsidR="00C11E13" w:rsidRPr="002E490B">
        <w:rPr>
          <w:rFonts w:asciiTheme="minorHAnsi" w:hAnsiTheme="minorHAnsi"/>
          <w:sz w:val="24"/>
          <w:szCs w:val="24"/>
          <w:lang w:val="en-GB"/>
        </w:rPr>
        <w:t>for</w:t>
      </w:r>
      <w:r w:rsidRPr="002E490B">
        <w:rPr>
          <w:rFonts w:asciiTheme="minorHAnsi" w:hAnsiTheme="minorHAnsi"/>
          <w:sz w:val="24"/>
          <w:szCs w:val="24"/>
          <w:lang w:val="en-GB"/>
        </w:rPr>
        <w:t xml:space="preserve"> </w:t>
      </w:r>
      <w:r w:rsidR="00566AD5" w:rsidRPr="002E490B">
        <w:rPr>
          <w:rFonts w:asciiTheme="minorHAnsi" w:hAnsiTheme="minorHAnsi"/>
          <w:sz w:val="24"/>
          <w:szCs w:val="24"/>
          <w:lang w:val="en-GB"/>
        </w:rPr>
        <w:t xml:space="preserve">independently assess different </w:t>
      </w:r>
      <w:r w:rsidR="0015283B" w:rsidRPr="002E490B">
        <w:rPr>
          <w:rFonts w:asciiTheme="minorHAnsi" w:hAnsiTheme="minorHAnsi"/>
          <w:sz w:val="24"/>
          <w:szCs w:val="24"/>
          <w:lang w:val="en-GB"/>
        </w:rPr>
        <w:t>area of concer</w:t>
      </w:r>
      <w:r w:rsidRPr="002E490B">
        <w:rPr>
          <w:rFonts w:asciiTheme="minorHAnsi" w:hAnsiTheme="minorHAnsi"/>
          <w:sz w:val="24"/>
          <w:szCs w:val="24"/>
          <w:lang w:val="en-GB"/>
        </w:rPr>
        <w:t>n</w:t>
      </w:r>
      <w:r w:rsidR="00344231" w:rsidRPr="002E490B">
        <w:rPr>
          <w:rFonts w:asciiTheme="minorHAnsi" w:hAnsiTheme="minorHAnsi"/>
          <w:sz w:val="24"/>
          <w:szCs w:val="24"/>
          <w:lang w:val="en-GB"/>
        </w:rPr>
        <w:t xml:space="preserve">, measurable elements </w:t>
      </w:r>
      <w:r w:rsidR="00C11E13" w:rsidRPr="002E490B">
        <w:rPr>
          <w:rFonts w:asciiTheme="minorHAnsi" w:hAnsiTheme="minorHAnsi"/>
          <w:sz w:val="24"/>
          <w:szCs w:val="24"/>
          <w:lang w:val="en-GB"/>
        </w:rPr>
        <w:t>&amp; checklist of Urban PHC Standards.</w:t>
      </w:r>
    </w:p>
    <w:p w:rsidR="000328D6" w:rsidRPr="002E490B" w:rsidRDefault="00916E27" w:rsidP="00E8445D">
      <w:pPr>
        <w:pStyle w:val="ListParagraph"/>
        <w:numPr>
          <w:ilvl w:val="0"/>
          <w:numId w:val="26"/>
        </w:numPr>
        <w:spacing w:beforeLines="80" w:before="192" w:after="0"/>
        <w:jc w:val="both"/>
        <w:rPr>
          <w:rFonts w:asciiTheme="minorHAnsi" w:hAnsiTheme="minorHAnsi"/>
          <w:sz w:val="24"/>
          <w:szCs w:val="24"/>
          <w:lang w:val="en-GB"/>
        </w:rPr>
      </w:pPr>
      <w:r w:rsidRPr="002E490B">
        <w:rPr>
          <w:rFonts w:asciiTheme="minorHAnsi" w:hAnsiTheme="minorHAnsi"/>
          <w:sz w:val="24"/>
          <w:szCs w:val="24"/>
          <w:lang w:val="en-GB"/>
        </w:rPr>
        <w:t xml:space="preserve">To develop skills and acumen to carry </w:t>
      </w:r>
      <w:r w:rsidR="008235EC" w:rsidRPr="002E490B">
        <w:rPr>
          <w:rFonts w:asciiTheme="minorHAnsi" w:hAnsiTheme="minorHAnsi"/>
          <w:sz w:val="24"/>
          <w:szCs w:val="24"/>
          <w:lang w:val="en-GB"/>
        </w:rPr>
        <w:t xml:space="preserve">out </w:t>
      </w:r>
      <w:r w:rsidR="00BC238D" w:rsidRPr="002E490B">
        <w:rPr>
          <w:rFonts w:asciiTheme="minorHAnsi" w:hAnsiTheme="minorHAnsi"/>
          <w:sz w:val="24"/>
          <w:szCs w:val="24"/>
          <w:lang w:val="en-GB"/>
        </w:rPr>
        <w:t>Baseline</w:t>
      </w:r>
      <w:r w:rsidR="00344231" w:rsidRPr="002E490B">
        <w:rPr>
          <w:rFonts w:asciiTheme="minorHAnsi" w:hAnsiTheme="minorHAnsi"/>
          <w:sz w:val="24"/>
          <w:szCs w:val="24"/>
          <w:lang w:val="en-GB"/>
        </w:rPr>
        <w:t xml:space="preserve"> assessment of </w:t>
      </w:r>
      <w:r w:rsidR="00C11E13" w:rsidRPr="002E490B">
        <w:rPr>
          <w:rFonts w:asciiTheme="minorHAnsi" w:hAnsiTheme="minorHAnsi"/>
          <w:sz w:val="24"/>
          <w:szCs w:val="24"/>
          <w:lang w:val="en-GB"/>
        </w:rPr>
        <w:t>Urban PHC.</w:t>
      </w:r>
    </w:p>
    <w:p w:rsidR="005C40A8" w:rsidRPr="002E490B" w:rsidRDefault="005C40A8" w:rsidP="00916E27">
      <w:pPr>
        <w:spacing w:after="0" w:line="240" w:lineRule="auto"/>
        <w:jc w:val="both"/>
        <w:rPr>
          <w:rFonts w:cs="Times New Roman"/>
          <w:b/>
          <w:sz w:val="24"/>
          <w:szCs w:val="24"/>
        </w:rPr>
      </w:pPr>
    </w:p>
    <w:p w:rsidR="000328D6" w:rsidRPr="002E490B" w:rsidRDefault="000328D6" w:rsidP="00916E27">
      <w:pPr>
        <w:spacing w:after="0" w:line="240" w:lineRule="auto"/>
        <w:jc w:val="both"/>
        <w:rPr>
          <w:rFonts w:cs="Times New Roman"/>
          <w:b/>
        </w:rPr>
      </w:pPr>
    </w:p>
    <w:p w:rsidR="005E723A" w:rsidRPr="002E490B" w:rsidRDefault="005E723A" w:rsidP="00916E27">
      <w:pPr>
        <w:spacing w:after="0" w:line="240" w:lineRule="auto"/>
        <w:jc w:val="both"/>
        <w:rPr>
          <w:rFonts w:cs="Times New Roman"/>
          <w:b/>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A00DF6" w:rsidRPr="002E490B" w:rsidRDefault="00A00DF6" w:rsidP="000328D6">
      <w:pPr>
        <w:spacing w:after="0" w:line="240" w:lineRule="auto"/>
        <w:jc w:val="center"/>
        <w:rPr>
          <w:rFonts w:cs="Times New Roman"/>
          <w:b/>
          <w:sz w:val="28"/>
          <w:szCs w:val="28"/>
          <w:u w:val="single"/>
        </w:rPr>
      </w:pPr>
    </w:p>
    <w:p w:rsidR="00EC3408" w:rsidRPr="002E490B" w:rsidRDefault="00EC3408" w:rsidP="00B110A1">
      <w:pPr>
        <w:spacing w:after="0" w:line="240" w:lineRule="auto"/>
        <w:rPr>
          <w:rFonts w:cs="Times New Roman"/>
          <w:b/>
          <w:sz w:val="28"/>
          <w:szCs w:val="28"/>
          <w:u w:val="single"/>
        </w:rPr>
      </w:pPr>
    </w:p>
    <w:p w:rsidR="00B110A1" w:rsidRPr="002E490B" w:rsidRDefault="00B110A1" w:rsidP="00B110A1">
      <w:pPr>
        <w:spacing w:after="0" w:line="240" w:lineRule="auto"/>
        <w:rPr>
          <w:rFonts w:cs="Times New Roman"/>
          <w:b/>
          <w:sz w:val="28"/>
          <w:szCs w:val="28"/>
          <w:u w:val="single"/>
        </w:rPr>
      </w:pPr>
    </w:p>
    <w:p w:rsidR="00EC3408" w:rsidRPr="002E490B" w:rsidRDefault="00EC3408" w:rsidP="00C32847">
      <w:pPr>
        <w:spacing w:after="0" w:line="240" w:lineRule="auto"/>
        <w:rPr>
          <w:rFonts w:cs="Times New Roman"/>
          <w:b/>
          <w:sz w:val="28"/>
          <w:szCs w:val="28"/>
          <w:u w:val="single"/>
        </w:rPr>
      </w:pPr>
    </w:p>
    <w:p w:rsidR="004F499C" w:rsidRPr="002E490B" w:rsidRDefault="00916E27" w:rsidP="00D71138">
      <w:pPr>
        <w:pStyle w:val="Heading1"/>
        <w:rPr>
          <w:rFonts w:asciiTheme="minorHAnsi" w:hAnsiTheme="minorHAnsi" w:cs="Times New Roman"/>
        </w:rPr>
      </w:pPr>
      <w:bookmarkStart w:id="2" w:name="_Toc447018244"/>
      <w:r w:rsidRPr="002E490B">
        <w:rPr>
          <w:rFonts w:asciiTheme="minorHAnsi" w:hAnsiTheme="minorHAnsi" w:cs="Times New Roman"/>
        </w:rPr>
        <w:t>BACKGROUND</w:t>
      </w:r>
      <w:bookmarkEnd w:id="2"/>
    </w:p>
    <w:p w:rsidR="0015283B" w:rsidRPr="002E490B" w:rsidRDefault="0015283B" w:rsidP="00916E27">
      <w:pPr>
        <w:spacing w:after="0" w:line="240" w:lineRule="auto"/>
        <w:jc w:val="both"/>
        <w:rPr>
          <w:rFonts w:cs="Times New Roman"/>
          <w:b/>
          <w:sz w:val="24"/>
          <w:szCs w:val="24"/>
        </w:rPr>
      </w:pPr>
    </w:p>
    <w:p w:rsidR="003F7238" w:rsidRPr="002E490B" w:rsidRDefault="0015283B" w:rsidP="003F7238">
      <w:pPr>
        <w:spacing w:after="0"/>
        <w:jc w:val="both"/>
        <w:rPr>
          <w:rFonts w:cs="Times New Roman"/>
          <w:sz w:val="24"/>
          <w:szCs w:val="24"/>
        </w:rPr>
      </w:pPr>
      <w:r w:rsidRPr="002E490B">
        <w:rPr>
          <w:rFonts w:cs="Times New Roman"/>
          <w:sz w:val="24"/>
          <w:szCs w:val="24"/>
        </w:rPr>
        <w:t xml:space="preserve">Under </w:t>
      </w:r>
      <w:r w:rsidR="00235BB7" w:rsidRPr="002E490B">
        <w:rPr>
          <w:rFonts w:cs="Times New Roman"/>
          <w:sz w:val="24"/>
          <w:szCs w:val="24"/>
        </w:rPr>
        <w:t xml:space="preserve">National Health Mission, </w:t>
      </w:r>
      <w:r w:rsidR="006955F7" w:rsidRPr="002E490B">
        <w:rPr>
          <w:rFonts w:cs="Times New Roman"/>
          <w:sz w:val="24"/>
          <w:szCs w:val="24"/>
        </w:rPr>
        <w:t>to improve the quality of Health care services at public hospitals, Ministry o</w:t>
      </w:r>
      <w:r w:rsidR="007469D6" w:rsidRPr="002E490B">
        <w:rPr>
          <w:rFonts w:cs="Times New Roman"/>
          <w:sz w:val="24"/>
          <w:szCs w:val="24"/>
        </w:rPr>
        <w:t xml:space="preserve">f Health &amp; Family welfare, Government </w:t>
      </w:r>
      <w:r w:rsidR="006955F7" w:rsidRPr="002E490B">
        <w:rPr>
          <w:rFonts w:cs="Times New Roman"/>
          <w:sz w:val="24"/>
          <w:szCs w:val="24"/>
        </w:rPr>
        <w:t xml:space="preserve">of India, has launched National Quality </w:t>
      </w:r>
      <w:r w:rsidR="00415F7C" w:rsidRPr="002E490B">
        <w:rPr>
          <w:rFonts w:cs="Times New Roman"/>
          <w:sz w:val="24"/>
          <w:szCs w:val="24"/>
        </w:rPr>
        <w:t xml:space="preserve">Assurance Standards. To comply </w:t>
      </w:r>
      <w:r w:rsidR="007469D6" w:rsidRPr="002E490B">
        <w:rPr>
          <w:rFonts w:cs="Times New Roman"/>
          <w:sz w:val="24"/>
          <w:szCs w:val="24"/>
        </w:rPr>
        <w:t>these standards, GoI</w:t>
      </w:r>
      <w:r w:rsidR="00344231" w:rsidRPr="002E490B">
        <w:rPr>
          <w:rFonts w:cs="Times New Roman"/>
          <w:sz w:val="24"/>
          <w:szCs w:val="24"/>
        </w:rPr>
        <w:t xml:space="preserve"> has</w:t>
      </w:r>
      <w:r w:rsidR="006955F7" w:rsidRPr="002E490B">
        <w:rPr>
          <w:rFonts w:cs="Times New Roman"/>
          <w:sz w:val="24"/>
          <w:szCs w:val="24"/>
        </w:rPr>
        <w:t xml:space="preserve"> launched operational Guidelines as well as Assessor’s Guidebook for District</w:t>
      </w:r>
      <w:r w:rsidR="00415F7C" w:rsidRPr="002E490B">
        <w:rPr>
          <w:rFonts w:cs="Times New Roman"/>
          <w:sz w:val="24"/>
          <w:szCs w:val="24"/>
        </w:rPr>
        <w:t xml:space="preserve"> hospitals, CHC (FRU) and</w:t>
      </w:r>
      <w:r w:rsidR="006955F7" w:rsidRPr="002E490B">
        <w:rPr>
          <w:rFonts w:cs="Times New Roman"/>
          <w:sz w:val="24"/>
          <w:szCs w:val="24"/>
        </w:rPr>
        <w:t xml:space="preserve"> PHC (24X7)</w:t>
      </w:r>
      <w:r w:rsidR="00C11E13" w:rsidRPr="002E490B">
        <w:rPr>
          <w:rFonts w:cs="Times New Roman"/>
          <w:sz w:val="24"/>
          <w:szCs w:val="24"/>
        </w:rPr>
        <w:t xml:space="preserve"> and Urban PHCs.</w:t>
      </w:r>
      <w:r w:rsidR="008E3BB6" w:rsidRPr="002E490B">
        <w:rPr>
          <w:rFonts w:cs="Times New Roman"/>
          <w:sz w:val="24"/>
          <w:szCs w:val="24"/>
        </w:rPr>
        <w:t xml:space="preserve"> </w:t>
      </w:r>
      <w:r w:rsidR="003F7238" w:rsidRPr="002E490B">
        <w:rPr>
          <w:rFonts w:cs="Times New Roman"/>
          <w:sz w:val="24"/>
          <w:szCs w:val="24"/>
        </w:rPr>
        <w:t xml:space="preserve"> Quality Assurance Standards for the Urban Primary Health Centres have been developed to measure the quality of services at the Urban PHC’s. These Standards intend helping the states in building an in-house credible quality management system. These standards offer a standardize process for monitoring and evaluation of quality of services by the facility staff, district health administrator and certification bodies</w:t>
      </w:r>
    </w:p>
    <w:p w:rsidR="00C11E13" w:rsidRPr="002E490B" w:rsidRDefault="006955F7" w:rsidP="008E3BB6">
      <w:pPr>
        <w:spacing w:after="0" w:line="240" w:lineRule="auto"/>
        <w:jc w:val="both"/>
        <w:rPr>
          <w:rFonts w:cs="Times New Roman"/>
          <w:sz w:val="24"/>
          <w:szCs w:val="24"/>
        </w:rPr>
      </w:pPr>
      <w:r w:rsidRPr="002E490B">
        <w:rPr>
          <w:rFonts w:cs="Times New Roman"/>
          <w:sz w:val="24"/>
          <w:szCs w:val="24"/>
        </w:rPr>
        <w:t>For implementation and certification under National Qual</w:t>
      </w:r>
      <w:r w:rsidR="00C11E13" w:rsidRPr="002E490B">
        <w:rPr>
          <w:rFonts w:cs="Times New Roman"/>
          <w:sz w:val="24"/>
          <w:szCs w:val="24"/>
        </w:rPr>
        <w:t xml:space="preserve">ity Assurance Standards (NQAS) </w:t>
      </w:r>
      <w:r w:rsidRPr="002E490B">
        <w:rPr>
          <w:rFonts w:cs="Times New Roman"/>
          <w:sz w:val="24"/>
          <w:szCs w:val="24"/>
        </w:rPr>
        <w:t xml:space="preserve">4 </w:t>
      </w:r>
      <w:r w:rsidR="00415F7C" w:rsidRPr="002E490B">
        <w:rPr>
          <w:rFonts w:cs="Times New Roman"/>
          <w:sz w:val="24"/>
          <w:szCs w:val="24"/>
        </w:rPr>
        <w:t>types</w:t>
      </w:r>
      <w:r w:rsidRPr="002E490B">
        <w:rPr>
          <w:rFonts w:cs="Times New Roman"/>
          <w:sz w:val="24"/>
          <w:szCs w:val="24"/>
        </w:rPr>
        <w:t xml:space="preserve"> of trainings</w:t>
      </w:r>
      <w:r w:rsidR="00EC3408" w:rsidRPr="002E490B">
        <w:rPr>
          <w:rFonts w:cs="Times New Roman"/>
          <w:sz w:val="24"/>
          <w:szCs w:val="24"/>
        </w:rPr>
        <w:t xml:space="preserve"> courses were designed i.e. one day a</w:t>
      </w:r>
      <w:r w:rsidRPr="002E490B">
        <w:rPr>
          <w:rFonts w:cs="Times New Roman"/>
          <w:sz w:val="24"/>
          <w:szCs w:val="24"/>
        </w:rPr>
        <w:t xml:space="preserve">wareness training, two days </w:t>
      </w:r>
      <w:r w:rsidR="00EC3408" w:rsidRPr="002E490B">
        <w:rPr>
          <w:rFonts w:cs="Times New Roman"/>
          <w:sz w:val="24"/>
          <w:szCs w:val="24"/>
        </w:rPr>
        <w:t>i</w:t>
      </w:r>
      <w:r w:rsidRPr="002E490B">
        <w:rPr>
          <w:rFonts w:cs="Times New Roman"/>
          <w:sz w:val="24"/>
          <w:szCs w:val="24"/>
        </w:rPr>
        <w:t xml:space="preserve">nternal </w:t>
      </w:r>
      <w:r w:rsidR="00EC3408" w:rsidRPr="002E490B">
        <w:rPr>
          <w:rFonts w:cs="Times New Roman"/>
          <w:sz w:val="24"/>
          <w:szCs w:val="24"/>
        </w:rPr>
        <w:t>a</w:t>
      </w:r>
      <w:r w:rsidRPr="002E490B">
        <w:rPr>
          <w:rFonts w:cs="Times New Roman"/>
          <w:sz w:val="24"/>
          <w:szCs w:val="24"/>
        </w:rPr>
        <w:t xml:space="preserve">ssessor </w:t>
      </w:r>
      <w:r w:rsidR="00EC3408" w:rsidRPr="002E490B">
        <w:rPr>
          <w:rFonts w:cs="Times New Roman"/>
          <w:sz w:val="24"/>
          <w:szCs w:val="24"/>
        </w:rPr>
        <w:t>t</w:t>
      </w:r>
      <w:r w:rsidRPr="002E490B">
        <w:rPr>
          <w:rFonts w:cs="Times New Roman"/>
          <w:sz w:val="24"/>
          <w:szCs w:val="24"/>
        </w:rPr>
        <w:t>raining, three day</w:t>
      </w:r>
      <w:r w:rsidR="00F06E49" w:rsidRPr="002E490B">
        <w:rPr>
          <w:rFonts w:cs="Times New Roman"/>
          <w:sz w:val="24"/>
          <w:szCs w:val="24"/>
        </w:rPr>
        <w:t>s</w:t>
      </w:r>
      <w:r w:rsidRPr="002E490B">
        <w:rPr>
          <w:rFonts w:cs="Times New Roman"/>
          <w:sz w:val="24"/>
          <w:szCs w:val="24"/>
        </w:rPr>
        <w:t xml:space="preserve"> </w:t>
      </w:r>
      <w:r w:rsidR="00EC3408" w:rsidRPr="002E490B">
        <w:rPr>
          <w:rFonts w:cs="Times New Roman"/>
          <w:sz w:val="24"/>
          <w:szCs w:val="24"/>
        </w:rPr>
        <w:t>s</w:t>
      </w:r>
      <w:r w:rsidRPr="002E490B">
        <w:rPr>
          <w:rFonts w:cs="Times New Roman"/>
          <w:sz w:val="24"/>
          <w:szCs w:val="24"/>
        </w:rPr>
        <w:t>ervice provider training and five day</w:t>
      </w:r>
      <w:r w:rsidR="00F06E49" w:rsidRPr="002E490B">
        <w:rPr>
          <w:rFonts w:cs="Times New Roman"/>
          <w:sz w:val="24"/>
          <w:szCs w:val="24"/>
        </w:rPr>
        <w:t>s</w:t>
      </w:r>
      <w:r w:rsidRPr="002E490B">
        <w:rPr>
          <w:rFonts w:cs="Times New Roman"/>
          <w:sz w:val="24"/>
          <w:szCs w:val="24"/>
        </w:rPr>
        <w:t xml:space="preserve"> </w:t>
      </w:r>
      <w:r w:rsidR="00EC3408" w:rsidRPr="002E490B">
        <w:rPr>
          <w:rFonts w:cs="Times New Roman"/>
          <w:sz w:val="24"/>
          <w:szCs w:val="24"/>
        </w:rPr>
        <w:t>e</w:t>
      </w:r>
      <w:r w:rsidRPr="002E490B">
        <w:rPr>
          <w:rFonts w:cs="Times New Roman"/>
          <w:sz w:val="24"/>
          <w:szCs w:val="24"/>
        </w:rPr>
        <w:t xml:space="preserve">xternal </w:t>
      </w:r>
      <w:r w:rsidR="00EC3408" w:rsidRPr="002E490B">
        <w:rPr>
          <w:rFonts w:cs="Times New Roman"/>
          <w:sz w:val="24"/>
          <w:szCs w:val="24"/>
        </w:rPr>
        <w:t>a</w:t>
      </w:r>
      <w:r w:rsidRPr="002E490B">
        <w:rPr>
          <w:rFonts w:cs="Times New Roman"/>
          <w:sz w:val="24"/>
          <w:szCs w:val="24"/>
        </w:rPr>
        <w:t>ssessor training.</w:t>
      </w:r>
    </w:p>
    <w:p w:rsidR="00C11E13" w:rsidRPr="002E490B" w:rsidRDefault="00C11E13" w:rsidP="008E3BB6">
      <w:pPr>
        <w:spacing w:after="0" w:line="240" w:lineRule="auto"/>
        <w:jc w:val="both"/>
        <w:rPr>
          <w:rFonts w:cs="Times New Roman"/>
          <w:sz w:val="24"/>
          <w:szCs w:val="24"/>
        </w:rPr>
      </w:pPr>
      <w:r w:rsidRPr="002E490B">
        <w:rPr>
          <w:rFonts w:cs="Times New Roman"/>
          <w:sz w:val="24"/>
          <w:szCs w:val="24"/>
        </w:rPr>
        <w:t xml:space="preserve">Since now, no training was designed for </w:t>
      </w:r>
      <w:r w:rsidR="009C7178" w:rsidRPr="002E490B">
        <w:rPr>
          <w:rFonts w:cs="Times New Roman"/>
          <w:sz w:val="24"/>
          <w:szCs w:val="24"/>
        </w:rPr>
        <w:t xml:space="preserve">Urban PHC as per NQAP, a single day module designed and implemented for Uttarakhand. Objective of this training was to aware participants about National Quality Assurance Standards with special focus on Urban PHCs. </w:t>
      </w:r>
    </w:p>
    <w:p w:rsidR="003F7238" w:rsidRPr="002E490B" w:rsidRDefault="003F7238" w:rsidP="008E3BB6">
      <w:pPr>
        <w:spacing w:after="0" w:line="240" w:lineRule="auto"/>
        <w:jc w:val="both"/>
        <w:rPr>
          <w:rFonts w:cs="Times New Roman"/>
          <w:sz w:val="24"/>
          <w:szCs w:val="24"/>
        </w:rPr>
      </w:pPr>
    </w:p>
    <w:p w:rsidR="003F7238" w:rsidRPr="002E490B" w:rsidRDefault="003F7238" w:rsidP="003F7238">
      <w:pPr>
        <w:spacing w:after="0"/>
        <w:jc w:val="both"/>
        <w:rPr>
          <w:rFonts w:cs="Times New Roman"/>
          <w:sz w:val="24"/>
          <w:szCs w:val="24"/>
        </w:rPr>
      </w:pPr>
      <w:r w:rsidRPr="002E490B">
        <w:rPr>
          <w:rFonts w:cs="Times New Roman"/>
          <w:sz w:val="24"/>
          <w:szCs w:val="24"/>
        </w:rPr>
        <w:t>The first step is to assess the Urban Primary health Centre against these standards so that the gaps at the facilities are known, and a time bound action plan for the gap closure is developed.</w:t>
      </w:r>
    </w:p>
    <w:p w:rsidR="003F7238" w:rsidRPr="002E490B" w:rsidRDefault="003F7238" w:rsidP="003F7238">
      <w:pPr>
        <w:spacing w:after="0"/>
        <w:jc w:val="both"/>
        <w:rPr>
          <w:rFonts w:cs="Times New Roman"/>
          <w:sz w:val="24"/>
          <w:szCs w:val="24"/>
        </w:rPr>
      </w:pPr>
      <w:r w:rsidRPr="002E490B">
        <w:rPr>
          <w:rFonts w:cs="Times New Roman"/>
          <w:sz w:val="24"/>
          <w:szCs w:val="24"/>
        </w:rPr>
        <w:t>The National Quality Assurance Programme for the U</w:t>
      </w:r>
      <w:r w:rsidR="002E490B">
        <w:rPr>
          <w:rFonts w:cs="Times New Roman"/>
          <w:sz w:val="24"/>
          <w:szCs w:val="24"/>
        </w:rPr>
        <w:t xml:space="preserve">PHC consists of 35 standards, </w:t>
      </w:r>
      <w:r w:rsidRPr="002E490B">
        <w:rPr>
          <w:rFonts w:cs="Times New Roman"/>
          <w:sz w:val="24"/>
          <w:szCs w:val="24"/>
        </w:rPr>
        <w:t>8 areas of concern with 198 measurable elements. There are 12 checklists specific to the UPHC setup. The assessment process generates scores for the UPHC department wise, and against each area of concern. These scores can be used as an objective parameter for assessing status and progress of quality assurance at the UPHC.</w:t>
      </w:r>
      <w:r w:rsidR="002E490B">
        <w:rPr>
          <w:rFonts w:cs="Times New Roman"/>
          <w:sz w:val="24"/>
          <w:szCs w:val="24"/>
        </w:rPr>
        <w:t xml:space="preserve"> </w:t>
      </w:r>
      <w:r w:rsidRPr="002E490B">
        <w:rPr>
          <w:rFonts w:cs="Times New Roman"/>
          <w:sz w:val="24"/>
          <w:szCs w:val="24"/>
        </w:rPr>
        <w:t xml:space="preserve">These standards help in improving the quality of services at the UPHC, optimal utilization of resources and building a credible, sustainable and intrinsic quality management system.  </w:t>
      </w:r>
    </w:p>
    <w:p w:rsidR="002E490B" w:rsidRDefault="002E490B">
      <w:pPr>
        <w:rPr>
          <w:rFonts w:cs="Times New Roman"/>
          <w:b/>
          <w:caps/>
        </w:rPr>
      </w:pPr>
      <w:r>
        <w:rPr>
          <w:rFonts w:cs="Times New Roman"/>
          <w:b/>
          <w:caps/>
        </w:rPr>
        <w:br w:type="page"/>
      </w:r>
    </w:p>
    <w:p w:rsidR="00757C2D" w:rsidRDefault="00D71138" w:rsidP="00D71138">
      <w:pPr>
        <w:pStyle w:val="Heading1"/>
        <w:rPr>
          <w:rFonts w:asciiTheme="minorHAnsi" w:hAnsiTheme="minorHAnsi" w:cs="Times New Roman"/>
        </w:rPr>
      </w:pPr>
      <w:bookmarkStart w:id="3" w:name="_Toc447018245"/>
      <w:r w:rsidRPr="002E490B">
        <w:rPr>
          <w:rFonts w:asciiTheme="minorHAnsi" w:hAnsiTheme="minorHAnsi" w:cs="Times New Roman"/>
        </w:rPr>
        <w:lastRenderedPageBreak/>
        <w:t>EXECUTIVE</w:t>
      </w:r>
      <w:r w:rsidR="00BD7A87" w:rsidRPr="002E490B">
        <w:rPr>
          <w:rFonts w:asciiTheme="minorHAnsi" w:hAnsiTheme="minorHAnsi" w:cs="Times New Roman"/>
        </w:rPr>
        <w:t xml:space="preserve"> </w:t>
      </w:r>
      <w:r w:rsidRPr="002E490B">
        <w:rPr>
          <w:rFonts w:asciiTheme="minorHAnsi" w:hAnsiTheme="minorHAnsi" w:cs="Times New Roman"/>
        </w:rPr>
        <w:t>S</w:t>
      </w:r>
      <w:r w:rsidR="007469D6" w:rsidRPr="002E490B">
        <w:rPr>
          <w:rFonts w:asciiTheme="minorHAnsi" w:hAnsiTheme="minorHAnsi" w:cs="Times New Roman"/>
        </w:rPr>
        <w:t>UMMARY</w:t>
      </w:r>
      <w:bookmarkEnd w:id="3"/>
    </w:p>
    <w:p w:rsidR="002E490B" w:rsidRPr="002E490B" w:rsidRDefault="002E490B" w:rsidP="002E490B">
      <w:pPr>
        <w:rPr>
          <w:lang w:val="en-GB"/>
        </w:rPr>
      </w:pPr>
    </w:p>
    <w:p w:rsidR="002A37AA" w:rsidRPr="002E490B" w:rsidRDefault="005E723A" w:rsidP="00CD3792">
      <w:pPr>
        <w:spacing w:after="0" w:line="240" w:lineRule="auto"/>
        <w:jc w:val="both"/>
        <w:rPr>
          <w:rFonts w:cs="Times New Roman"/>
          <w:sz w:val="24"/>
          <w:szCs w:val="24"/>
          <w:lang w:val="en-GB"/>
        </w:rPr>
      </w:pPr>
      <w:r w:rsidRPr="002E490B">
        <w:rPr>
          <w:rFonts w:cs="Times New Roman"/>
          <w:sz w:val="24"/>
          <w:szCs w:val="24"/>
        </w:rPr>
        <w:t xml:space="preserve">This was </w:t>
      </w:r>
      <w:r w:rsidR="009C7178" w:rsidRPr="002E490B">
        <w:rPr>
          <w:rFonts w:cs="Times New Roman"/>
          <w:sz w:val="24"/>
          <w:szCs w:val="24"/>
        </w:rPr>
        <w:t>1</w:t>
      </w:r>
      <w:r w:rsidR="009C7178" w:rsidRPr="002E490B">
        <w:rPr>
          <w:rFonts w:cs="Times New Roman"/>
          <w:sz w:val="24"/>
          <w:szCs w:val="24"/>
          <w:vertAlign w:val="superscript"/>
        </w:rPr>
        <w:t>st</w:t>
      </w:r>
      <w:r w:rsidR="009C7178" w:rsidRPr="002E490B">
        <w:rPr>
          <w:rFonts w:cs="Times New Roman"/>
          <w:sz w:val="24"/>
          <w:szCs w:val="24"/>
        </w:rPr>
        <w:t xml:space="preserve"> </w:t>
      </w:r>
      <w:r w:rsidR="006C0A91" w:rsidRPr="002E490B">
        <w:rPr>
          <w:rFonts w:cs="Times New Roman"/>
          <w:sz w:val="24"/>
          <w:szCs w:val="24"/>
        </w:rPr>
        <w:t>training</w:t>
      </w:r>
      <w:r w:rsidR="009C7178" w:rsidRPr="002E490B">
        <w:rPr>
          <w:rFonts w:cs="Times New Roman"/>
          <w:sz w:val="24"/>
          <w:szCs w:val="24"/>
        </w:rPr>
        <w:t xml:space="preserve"> for National Quality Assurance Program of Urban PHC. It was</w:t>
      </w:r>
      <w:r w:rsidR="000837DF" w:rsidRPr="002E490B">
        <w:rPr>
          <w:rFonts w:cs="Times New Roman"/>
          <w:sz w:val="24"/>
          <w:szCs w:val="24"/>
        </w:rPr>
        <w:t xml:space="preserve"> conducted by NH</w:t>
      </w:r>
      <w:r w:rsidR="00C55C59" w:rsidRPr="002E490B">
        <w:rPr>
          <w:rFonts w:cs="Times New Roman"/>
          <w:sz w:val="24"/>
          <w:szCs w:val="24"/>
        </w:rPr>
        <w:t xml:space="preserve">SRC in collaboration with </w:t>
      </w:r>
      <w:r w:rsidR="009C7178" w:rsidRPr="002E490B">
        <w:rPr>
          <w:rFonts w:cs="Times New Roman"/>
          <w:sz w:val="24"/>
          <w:szCs w:val="24"/>
        </w:rPr>
        <w:t>Urban Health division of Uttarakhand</w:t>
      </w:r>
      <w:r w:rsidR="008E3BB6" w:rsidRPr="002E490B">
        <w:rPr>
          <w:rFonts w:cs="Times New Roman"/>
          <w:sz w:val="24"/>
          <w:szCs w:val="24"/>
        </w:rPr>
        <w:t xml:space="preserve">, </w:t>
      </w:r>
      <w:r w:rsidR="009C7178" w:rsidRPr="002E490B">
        <w:rPr>
          <w:rFonts w:cs="Times New Roman"/>
          <w:sz w:val="24"/>
          <w:szCs w:val="24"/>
        </w:rPr>
        <w:t>on</w:t>
      </w:r>
      <w:r w:rsidRPr="002E490B">
        <w:rPr>
          <w:rFonts w:cs="Times New Roman"/>
          <w:sz w:val="24"/>
          <w:szCs w:val="24"/>
        </w:rPr>
        <w:t xml:space="preserve"> </w:t>
      </w:r>
      <w:r w:rsidR="009C7178" w:rsidRPr="002E490B">
        <w:rPr>
          <w:rFonts w:cs="Times New Roman"/>
          <w:sz w:val="24"/>
          <w:szCs w:val="24"/>
        </w:rPr>
        <w:t>20</w:t>
      </w:r>
      <w:r w:rsidR="009C7178" w:rsidRPr="002E490B">
        <w:rPr>
          <w:rFonts w:cs="Times New Roman"/>
          <w:sz w:val="24"/>
          <w:szCs w:val="24"/>
          <w:vertAlign w:val="superscript"/>
        </w:rPr>
        <w:t>th</w:t>
      </w:r>
      <w:r w:rsidR="009C7178" w:rsidRPr="002E490B">
        <w:rPr>
          <w:rFonts w:cs="Times New Roman"/>
          <w:sz w:val="24"/>
          <w:szCs w:val="24"/>
        </w:rPr>
        <w:t xml:space="preserve"> January</w:t>
      </w:r>
      <w:r w:rsidR="008E3BB6" w:rsidRPr="002E490B">
        <w:rPr>
          <w:rFonts w:cs="Times New Roman"/>
          <w:sz w:val="24"/>
          <w:szCs w:val="24"/>
        </w:rPr>
        <w:t xml:space="preserve"> 2016</w:t>
      </w:r>
      <w:r w:rsidR="000837DF" w:rsidRPr="002E490B">
        <w:rPr>
          <w:rFonts w:cs="Times New Roman"/>
          <w:sz w:val="24"/>
          <w:szCs w:val="24"/>
        </w:rPr>
        <w:t xml:space="preserve"> </w:t>
      </w:r>
      <w:r w:rsidR="009C7178" w:rsidRPr="002E490B">
        <w:rPr>
          <w:rFonts w:cs="Times New Roman"/>
          <w:sz w:val="24"/>
          <w:szCs w:val="24"/>
        </w:rPr>
        <w:t xml:space="preserve">followed </w:t>
      </w:r>
      <w:r w:rsidR="00816F89" w:rsidRPr="002E490B">
        <w:rPr>
          <w:rFonts w:cs="Times New Roman"/>
          <w:sz w:val="24"/>
          <w:szCs w:val="24"/>
        </w:rPr>
        <w:t>by one</w:t>
      </w:r>
      <w:r w:rsidR="009C7178" w:rsidRPr="002E490B">
        <w:rPr>
          <w:rFonts w:cs="Times New Roman"/>
          <w:sz w:val="24"/>
          <w:szCs w:val="24"/>
        </w:rPr>
        <w:t xml:space="preserve"> day field visit </w:t>
      </w:r>
      <w:r w:rsidR="00816F89" w:rsidRPr="002E490B">
        <w:rPr>
          <w:rFonts w:cs="Times New Roman"/>
          <w:sz w:val="24"/>
          <w:szCs w:val="24"/>
        </w:rPr>
        <w:t>of three urban PHC for live assessment of facilities on 21</w:t>
      </w:r>
      <w:r w:rsidR="00816F89" w:rsidRPr="002E490B">
        <w:rPr>
          <w:rFonts w:cs="Times New Roman"/>
          <w:sz w:val="24"/>
          <w:szCs w:val="24"/>
          <w:vertAlign w:val="superscript"/>
        </w:rPr>
        <w:t>st</w:t>
      </w:r>
      <w:r w:rsidR="00816F89" w:rsidRPr="002E490B">
        <w:rPr>
          <w:rFonts w:cs="Times New Roman"/>
          <w:sz w:val="24"/>
          <w:szCs w:val="24"/>
        </w:rPr>
        <w:t xml:space="preserve"> January 2016.</w:t>
      </w:r>
      <w:r w:rsidR="008E3BB6" w:rsidRPr="002E490B">
        <w:rPr>
          <w:rFonts w:cs="Times New Roman"/>
          <w:sz w:val="24"/>
          <w:szCs w:val="24"/>
        </w:rPr>
        <w:t xml:space="preserve"> </w:t>
      </w:r>
    </w:p>
    <w:p w:rsidR="000328D6" w:rsidRPr="002E490B" w:rsidRDefault="00916E27" w:rsidP="00CD3792">
      <w:pPr>
        <w:spacing w:after="0" w:line="240" w:lineRule="auto"/>
        <w:jc w:val="both"/>
        <w:rPr>
          <w:rFonts w:cs="Times New Roman"/>
          <w:sz w:val="24"/>
          <w:szCs w:val="24"/>
        </w:rPr>
      </w:pPr>
      <w:r w:rsidRPr="002E490B">
        <w:rPr>
          <w:rFonts w:cs="Times New Roman"/>
          <w:sz w:val="24"/>
          <w:szCs w:val="24"/>
          <w:lang w:val="en-GB"/>
        </w:rPr>
        <w:t>The aim of training was to strength</w:t>
      </w:r>
      <w:r w:rsidR="000547B1" w:rsidRPr="002E490B">
        <w:rPr>
          <w:rFonts w:cs="Times New Roman"/>
          <w:sz w:val="24"/>
          <w:szCs w:val="24"/>
          <w:lang w:val="en-GB"/>
        </w:rPr>
        <w:t xml:space="preserve">en </w:t>
      </w:r>
      <w:r w:rsidR="00816F89" w:rsidRPr="002E490B">
        <w:rPr>
          <w:rFonts w:cs="Times New Roman"/>
          <w:sz w:val="24"/>
          <w:szCs w:val="24"/>
          <w:lang w:val="en-GB"/>
        </w:rPr>
        <w:t>participant’s</w:t>
      </w:r>
      <w:r w:rsidR="000837DF" w:rsidRPr="002E490B">
        <w:rPr>
          <w:rFonts w:cs="Times New Roman"/>
          <w:sz w:val="24"/>
          <w:szCs w:val="24"/>
          <w:lang w:val="en-GB"/>
        </w:rPr>
        <w:t xml:space="preserve"> </w:t>
      </w:r>
      <w:r w:rsidRPr="002E490B">
        <w:rPr>
          <w:rFonts w:cs="Times New Roman"/>
          <w:sz w:val="24"/>
          <w:szCs w:val="24"/>
          <w:lang w:val="en-GB"/>
        </w:rPr>
        <w:t>knowl</w:t>
      </w:r>
      <w:r w:rsidR="007A26CE" w:rsidRPr="002E490B">
        <w:rPr>
          <w:rFonts w:cs="Times New Roman"/>
          <w:sz w:val="24"/>
          <w:szCs w:val="24"/>
          <w:lang w:val="en-GB"/>
        </w:rPr>
        <w:t>edge of key concepts, tools, and methodologies</w:t>
      </w:r>
      <w:r w:rsidR="000837DF" w:rsidRPr="002E490B">
        <w:rPr>
          <w:rFonts w:cs="Times New Roman"/>
          <w:sz w:val="24"/>
          <w:szCs w:val="24"/>
          <w:lang w:val="en-GB"/>
        </w:rPr>
        <w:t xml:space="preserve"> </w:t>
      </w:r>
      <w:r w:rsidR="007A26CE" w:rsidRPr="002E490B">
        <w:rPr>
          <w:rFonts w:cs="Times New Roman"/>
          <w:sz w:val="24"/>
          <w:szCs w:val="24"/>
          <w:lang w:val="en-GB"/>
        </w:rPr>
        <w:t>for assessment</w:t>
      </w:r>
      <w:r w:rsidR="008E3BB6" w:rsidRPr="002E490B">
        <w:rPr>
          <w:rFonts w:cs="Times New Roman"/>
          <w:sz w:val="24"/>
          <w:szCs w:val="24"/>
          <w:lang w:val="en-GB"/>
        </w:rPr>
        <w:t xml:space="preserve"> of National Quality A</w:t>
      </w:r>
      <w:r w:rsidR="007A26CE" w:rsidRPr="002E490B">
        <w:rPr>
          <w:rFonts w:cs="Times New Roman"/>
          <w:sz w:val="24"/>
          <w:szCs w:val="24"/>
          <w:lang w:val="en-GB"/>
        </w:rPr>
        <w:t>ssurance Standards. Course</w:t>
      </w:r>
      <w:r w:rsidRPr="002E490B">
        <w:rPr>
          <w:rFonts w:cs="Times New Roman"/>
          <w:sz w:val="24"/>
          <w:szCs w:val="24"/>
          <w:lang w:val="en-GB"/>
        </w:rPr>
        <w:t xml:space="preserve"> curriculum for training was prepared by the NHSRC and was duly sy</w:t>
      </w:r>
      <w:r w:rsidR="007A26CE" w:rsidRPr="002E490B">
        <w:rPr>
          <w:rFonts w:cs="Times New Roman"/>
          <w:sz w:val="24"/>
          <w:szCs w:val="24"/>
          <w:lang w:val="en-GB"/>
        </w:rPr>
        <w:t xml:space="preserve">ndicated with </w:t>
      </w:r>
      <w:r w:rsidRPr="002E490B">
        <w:rPr>
          <w:rFonts w:cs="Times New Roman"/>
          <w:sz w:val="24"/>
          <w:szCs w:val="24"/>
          <w:lang w:val="en-GB"/>
        </w:rPr>
        <w:t>st</w:t>
      </w:r>
      <w:r w:rsidR="007A26CE" w:rsidRPr="002E490B">
        <w:rPr>
          <w:rFonts w:cs="Times New Roman"/>
          <w:sz w:val="24"/>
          <w:szCs w:val="24"/>
          <w:lang w:val="en-GB"/>
        </w:rPr>
        <w:t>ate</w:t>
      </w:r>
      <w:r w:rsidRPr="002E490B">
        <w:rPr>
          <w:rFonts w:cs="Times New Roman"/>
          <w:sz w:val="24"/>
          <w:szCs w:val="24"/>
          <w:lang w:val="en-GB"/>
        </w:rPr>
        <w:t>. Participants were from divers</w:t>
      </w:r>
      <w:r w:rsidR="007A26CE" w:rsidRPr="002E490B">
        <w:rPr>
          <w:rFonts w:cs="Times New Roman"/>
          <w:sz w:val="24"/>
          <w:szCs w:val="24"/>
          <w:lang w:val="en-GB"/>
        </w:rPr>
        <w:t xml:space="preserve">e background including </w:t>
      </w:r>
      <w:r w:rsidR="00816F89" w:rsidRPr="002E490B">
        <w:rPr>
          <w:rFonts w:cs="Times New Roman"/>
          <w:sz w:val="24"/>
          <w:szCs w:val="24"/>
          <w:lang w:val="en-GB"/>
        </w:rPr>
        <w:t>urban city manager, Public health managers and Staff nurses</w:t>
      </w:r>
      <w:r w:rsidR="008E3BB6" w:rsidRPr="002E490B">
        <w:rPr>
          <w:rFonts w:cs="Times New Roman"/>
          <w:sz w:val="24"/>
          <w:szCs w:val="24"/>
          <w:lang w:val="en-GB"/>
        </w:rPr>
        <w:t xml:space="preserve"> from </w:t>
      </w:r>
      <w:r w:rsidR="00816F89" w:rsidRPr="002E490B">
        <w:rPr>
          <w:rFonts w:cs="Times New Roman"/>
          <w:sz w:val="24"/>
          <w:szCs w:val="24"/>
          <w:lang w:val="en-GB"/>
        </w:rPr>
        <w:t>1</w:t>
      </w:r>
      <w:r w:rsidR="008E3BB6" w:rsidRPr="002E490B">
        <w:rPr>
          <w:rFonts w:cs="Times New Roman"/>
          <w:sz w:val="24"/>
          <w:szCs w:val="24"/>
          <w:lang w:val="en-GB"/>
        </w:rPr>
        <w:t xml:space="preserve">6 </w:t>
      </w:r>
      <w:r w:rsidR="00816F89" w:rsidRPr="002E490B">
        <w:rPr>
          <w:rFonts w:cs="Times New Roman"/>
          <w:sz w:val="24"/>
          <w:szCs w:val="24"/>
          <w:lang w:val="en-GB"/>
        </w:rPr>
        <w:t>Urban PHCs of Dehradun.</w:t>
      </w:r>
    </w:p>
    <w:p w:rsidR="00916E27" w:rsidRPr="002E490B" w:rsidRDefault="00916E27" w:rsidP="00E8445D">
      <w:pPr>
        <w:spacing w:beforeLines="80" w:before="192" w:after="0"/>
        <w:jc w:val="both"/>
        <w:rPr>
          <w:rFonts w:cs="Times New Roman"/>
          <w:sz w:val="24"/>
          <w:szCs w:val="24"/>
          <w:lang w:val="en-GB"/>
        </w:rPr>
      </w:pPr>
      <w:r w:rsidRPr="002E490B">
        <w:rPr>
          <w:rFonts w:cs="Times New Roman"/>
          <w:sz w:val="24"/>
          <w:szCs w:val="24"/>
          <w:lang w:val="en-GB"/>
        </w:rPr>
        <w:t>The participants were given-</w:t>
      </w:r>
    </w:p>
    <w:p w:rsidR="005944DE" w:rsidRDefault="004966F2" w:rsidP="00E8445D">
      <w:pPr>
        <w:pStyle w:val="ListParagraph"/>
        <w:numPr>
          <w:ilvl w:val="0"/>
          <w:numId w:val="27"/>
        </w:numPr>
        <w:spacing w:beforeLines="80" w:before="192" w:after="0"/>
        <w:jc w:val="both"/>
        <w:rPr>
          <w:rFonts w:asciiTheme="minorHAnsi" w:hAnsiTheme="minorHAnsi"/>
          <w:sz w:val="24"/>
          <w:szCs w:val="24"/>
          <w:lang w:val="en-GB"/>
        </w:rPr>
      </w:pPr>
      <w:r w:rsidRPr="002E490B">
        <w:rPr>
          <w:rFonts w:asciiTheme="minorHAnsi" w:hAnsiTheme="minorHAnsi"/>
          <w:sz w:val="24"/>
          <w:szCs w:val="24"/>
          <w:lang w:val="en-GB"/>
        </w:rPr>
        <w:t xml:space="preserve">A Xerox copy of Quality Standards for Urban PHC. </w:t>
      </w:r>
    </w:p>
    <w:p w:rsidR="002E490B" w:rsidRPr="002E490B" w:rsidRDefault="002E490B" w:rsidP="00E8445D">
      <w:pPr>
        <w:pStyle w:val="ListParagraph"/>
        <w:numPr>
          <w:ilvl w:val="0"/>
          <w:numId w:val="27"/>
        </w:numPr>
        <w:spacing w:beforeLines="80" w:before="192" w:after="0"/>
        <w:jc w:val="both"/>
        <w:rPr>
          <w:rFonts w:asciiTheme="minorHAnsi" w:hAnsiTheme="minorHAnsi"/>
          <w:sz w:val="24"/>
          <w:szCs w:val="24"/>
          <w:lang w:val="en-GB"/>
        </w:rPr>
      </w:pPr>
      <w:r>
        <w:rPr>
          <w:rFonts w:asciiTheme="minorHAnsi" w:hAnsiTheme="minorHAnsi"/>
          <w:sz w:val="24"/>
          <w:szCs w:val="24"/>
          <w:lang w:val="en-GB"/>
        </w:rPr>
        <w:t>Case study with checklist printed</w:t>
      </w:r>
    </w:p>
    <w:p w:rsidR="000328D6" w:rsidRPr="002E490B" w:rsidRDefault="000328D6" w:rsidP="00E8445D">
      <w:pPr>
        <w:spacing w:beforeLines="80" w:before="192" w:after="0"/>
        <w:ind w:left="360"/>
        <w:jc w:val="both"/>
        <w:rPr>
          <w:rFonts w:cs="Times New Roman"/>
          <w:sz w:val="24"/>
          <w:szCs w:val="24"/>
          <w:lang w:val="en-GB"/>
        </w:rPr>
      </w:pPr>
      <w:bookmarkStart w:id="4" w:name="_Toc234236322"/>
      <w:bookmarkStart w:id="5" w:name="_Toc235353478"/>
      <w:bookmarkStart w:id="6" w:name="_Toc243935708"/>
    </w:p>
    <w:p w:rsidR="001F6FB7" w:rsidRPr="002E490B" w:rsidRDefault="00916E27" w:rsidP="00EF3175">
      <w:pPr>
        <w:spacing w:after="0" w:line="240" w:lineRule="auto"/>
        <w:jc w:val="both"/>
        <w:rPr>
          <w:rFonts w:cs="Times New Roman"/>
          <w:sz w:val="24"/>
          <w:szCs w:val="24"/>
          <w:lang w:val="en-GB"/>
        </w:rPr>
      </w:pPr>
      <w:r w:rsidRPr="002E490B">
        <w:rPr>
          <w:rFonts w:cs="Times New Roman"/>
          <w:sz w:val="24"/>
          <w:szCs w:val="24"/>
          <w:lang w:val="en-GB"/>
        </w:rPr>
        <w:t>The p</w:t>
      </w:r>
      <w:r w:rsidR="002E0EFA" w:rsidRPr="002E490B">
        <w:rPr>
          <w:rFonts w:cs="Times New Roman"/>
          <w:sz w:val="24"/>
          <w:szCs w:val="24"/>
          <w:lang w:val="en-GB"/>
        </w:rPr>
        <w:t xml:space="preserve">rogramme had </w:t>
      </w:r>
      <w:r w:rsidR="004966F2" w:rsidRPr="002E490B">
        <w:rPr>
          <w:rFonts w:cs="Times New Roman"/>
          <w:sz w:val="24"/>
          <w:szCs w:val="24"/>
          <w:lang w:val="en-GB"/>
        </w:rPr>
        <w:t>6</w:t>
      </w:r>
      <w:r w:rsidR="007469D6" w:rsidRPr="002E490B">
        <w:rPr>
          <w:rFonts w:cs="Times New Roman"/>
          <w:sz w:val="24"/>
          <w:szCs w:val="24"/>
          <w:lang w:val="en-GB"/>
        </w:rPr>
        <w:t xml:space="preserve"> s</w:t>
      </w:r>
      <w:r w:rsidR="004966F2" w:rsidRPr="002E490B">
        <w:rPr>
          <w:rFonts w:cs="Times New Roman"/>
          <w:sz w:val="24"/>
          <w:szCs w:val="24"/>
          <w:lang w:val="en-GB"/>
        </w:rPr>
        <w:t>essions, spread over the whole</w:t>
      </w:r>
      <w:r w:rsidRPr="002E490B">
        <w:rPr>
          <w:rFonts w:cs="Times New Roman"/>
          <w:sz w:val="24"/>
          <w:szCs w:val="24"/>
          <w:lang w:val="en-GB"/>
        </w:rPr>
        <w:t xml:space="preserve"> </w:t>
      </w:r>
      <w:r w:rsidR="004966F2" w:rsidRPr="002E490B">
        <w:rPr>
          <w:rFonts w:cs="Times New Roman"/>
          <w:sz w:val="24"/>
          <w:szCs w:val="24"/>
          <w:lang w:val="en-GB"/>
        </w:rPr>
        <w:t xml:space="preserve">day </w:t>
      </w:r>
      <w:r w:rsidR="00EF3175" w:rsidRPr="002E490B">
        <w:rPr>
          <w:rFonts w:cs="Times New Roman"/>
          <w:sz w:val="24"/>
          <w:szCs w:val="24"/>
          <w:lang w:val="en-GB"/>
        </w:rPr>
        <w:t>along with</w:t>
      </w:r>
      <w:r w:rsidR="002E0EFA" w:rsidRPr="002E490B">
        <w:rPr>
          <w:rFonts w:cs="Times New Roman"/>
          <w:sz w:val="24"/>
          <w:szCs w:val="24"/>
          <w:lang w:val="en-GB"/>
        </w:rPr>
        <w:t xml:space="preserve"> exercises</w:t>
      </w:r>
      <w:r w:rsidR="00C55C59" w:rsidRPr="002E490B">
        <w:rPr>
          <w:rFonts w:cs="Times New Roman"/>
          <w:sz w:val="24"/>
          <w:szCs w:val="24"/>
          <w:lang w:val="en-GB"/>
        </w:rPr>
        <w:t xml:space="preserve">. </w:t>
      </w:r>
      <w:r w:rsidR="004966F2" w:rsidRPr="002E490B">
        <w:rPr>
          <w:rFonts w:cs="Times New Roman"/>
          <w:sz w:val="24"/>
          <w:szCs w:val="24"/>
          <w:lang w:val="en-GB"/>
        </w:rPr>
        <w:t xml:space="preserve"> Followed by this next day was </w:t>
      </w:r>
      <w:r w:rsidR="002E490B" w:rsidRPr="002E490B">
        <w:rPr>
          <w:rFonts w:cs="Times New Roman"/>
          <w:sz w:val="24"/>
          <w:szCs w:val="24"/>
          <w:lang w:val="en-GB"/>
        </w:rPr>
        <w:t xml:space="preserve">planned for a </w:t>
      </w:r>
      <w:r w:rsidR="004966F2" w:rsidRPr="002E490B">
        <w:rPr>
          <w:rFonts w:cs="Times New Roman"/>
          <w:sz w:val="24"/>
          <w:szCs w:val="24"/>
          <w:lang w:val="en-GB"/>
        </w:rPr>
        <w:t>field visit of three Urban PHC of Dehra</w:t>
      </w:r>
      <w:r w:rsidR="006A22A9" w:rsidRPr="002E490B">
        <w:rPr>
          <w:rFonts w:cs="Times New Roman"/>
          <w:sz w:val="24"/>
          <w:szCs w:val="24"/>
          <w:lang w:val="en-GB"/>
        </w:rPr>
        <w:t>dun. (Annexure iii)</w:t>
      </w:r>
    </w:p>
    <w:p w:rsidR="006A22A9" w:rsidRPr="002E490B" w:rsidRDefault="006A22A9">
      <w:pPr>
        <w:rPr>
          <w:rFonts w:cs="Times New Roman"/>
          <w:sz w:val="24"/>
          <w:szCs w:val="24"/>
          <w:lang w:val="en-GB"/>
        </w:rPr>
      </w:pPr>
      <w:r w:rsidRPr="002E490B">
        <w:rPr>
          <w:rFonts w:cs="Times New Roman"/>
          <w:sz w:val="24"/>
          <w:szCs w:val="24"/>
          <w:lang w:val="en-GB"/>
        </w:rPr>
        <w:br w:type="page"/>
      </w:r>
    </w:p>
    <w:p w:rsidR="006A332B" w:rsidRPr="002E490B" w:rsidRDefault="007A5186" w:rsidP="00D71138">
      <w:pPr>
        <w:pStyle w:val="Heading1"/>
        <w:rPr>
          <w:rFonts w:asciiTheme="minorHAnsi" w:hAnsiTheme="minorHAnsi" w:cs="Times New Roman"/>
        </w:rPr>
      </w:pPr>
      <w:bookmarkStart w:id="7" w:name="_Toc447018246"/>
      <w:bookmarkEnd w:id="4"/>
      <w:bookmarkEnd w:id="5"/>
      <w:bookmarkEnd w:id="6"/>
      <w:r w:rsidRPr="002E490B">
        <w:rPr>
          <w:rFonts w:asciiTheme="minorHAnsi" w:hAnsiTheme="minorHAnsi" w:cs="Times New Roman"/>
        </w:rPr>
        <w:lastRenderedPageBreak/>
        <w:t>SUMMA</w:t>
      </w:r>
      <w:r w:rsidR="004D4104" w:rsidRPr="002E490B">
        <w:rPr>
          <w:rFonts w:asciiTheme="minorHAnsi" w:hAnsiTheme="minorHAnsi" w:cs="Times New Roman"/>
        </w:rPr>
        <w:t>RY OF THE PRESENTATIONS</w:t>
      </w:r>
      <w:bookmarkEnd w:id="7"/>
    </w:p>
    <w:p w:rsidR="006A22A9" w:rsidRPr="002E490B" w:rsidRDefault="006A22A9" w:rsidP="002B4248">
      <w:pPr>
        <w:spacing w:line="240" w:lineRule="auto"/>
        <w:jc w:val="both"/>
        <w:rPr>
          <w:rFonts w:cs="Times New Roman"/>
          <w:sz w:val="24"/>
          <w:szCs w:val="24"/>
        </w:rPr>
      </w:pPr>
    </w:p>
    <w:p w:rsidR="00622296" w:rsidRPr="002E490B" w:rsidRDefault="00C2169D" w:rsidP="002B4248">
      <w:pPr>
        <w:spacing w:line="240" w:lineRule="auto"/>
        <w:jc w:val="both"/>
        <w:rPr>
          <w:rFonts w:cs="Times New Roman"/>
          <w:b/>
          <w:bCs/>
          <w:sz w:val="24"/>
          <w:szCs w:val="24"/>
        </w:rPr>
      </w:pPr>
      <w:r w:rsidRPr="002E490B">
        <w:rPr>
          <w:rFonts w:cs="Times New Roman"/>
          <w:sz w:val="24"/>
          <w:szCs w:val="24"/>
        </w:rPr>
        <w:t>In the first presentation of the training</w:t>
      </w:r>
      <w:r w:rsidR="006A332B" w:rsidRPr="002E490B">
        <w:rPr>
          <w:rFonts w:cs="Times New Roman"/>
          <w:b/>
          <w:bCs/>
          <w:sz w:val="24"/>
          <w:szCs w:val="24"/>
        </w:rPr>
        <w:t xml:space="preserve"> </w:t>
      </w:r>
      <w:r w:rsidR="002A37AA" w:rsidRPr="002E490B">
        <w:rPr>
          <w:rFonts w:cs="Times New Roman"/>
          <w:b/>
          <w:bCs/>
          <w:sz w:val="24"/>
          <w:szCs w:val="24"/>
        </w:rPr>
        <w:t xml:space="preserve">Dr. </w:t>
      </w:r>
      <w:r w:rsidR="006A22A9" w:rsidRPr="002E490B">
        <w:rPr>
          <w:rFonts w:cs="Times New Roman"/>
          <w:b/>
          <w:bCs/>
          <w:sz w:val="24"/>
          <w:szCs w:val="24"/>
        </w:rPr>
        <w:t>Parminder Gautam</w:t>
      </w:r>
      <w:r w:rsidR="006A332B" w:rsidRPr="002E490B">
        <w:rPr>
          <w:rFonts w:cs="Times New Roman"/>
          <w:b/>
          <w:bCs/>
          <w:sz w:val="24"/>
          <w:szCs w:val="24"/>
        </w:rPr>
        <w:t xml:space="preserve">, </w:t>
      </w:r>
      <w:r w:rsidR="006A22A9" w:rsidRPr="002E490B">
        <w:rPr>
          <w:rFonts w:cs="Times New Roman"/>
          <w:b/>
          <w:bCs/>
          <w:sz w:val="24"/>
          <w:szCs w:val="24"/>
        </w:rPr>
        <w:t>Sr.</w:t>
      </w:r>
      <w:r w:rsidR="002A37AA" w:rsidRPr="002E490B">
        <w:rPr>
          <w:rFonts w:cs="Times New Roman"/>
          <w:b/>
          <w:bCs/>
          <w:sz w:val="24"/>
          <w:szCs w:val="24"/>
        </w:rPr>
        <w:t xml:space="preserve">Consultant, NHSRC </w:t>
      </w:r>
      <w:r w:rsidR="006A332B" w:rsidRPr="002E490B">
        <w:rPr>
          <w:rFonts w:cs="Times New Roman"/>
          <w:sz w:val="24"/>
          <w:szCs w:val="24"/>
        </w:rPr>
        <w:t xml:space="preserve">explained </w:t>
      </w:r>
      <w:r w:rsidR="006A332B" w:rsidRPr="002E490B">
        <w:rPr>
          <w:rFonts w:cs="Times New Roman"/>
          <w:b/>
          <w:bCs/>
          <w:sz w:val="24"/>
          <w:szCs w:val="24"/>
        </w:rPr>
        <w:t>“</w:t>
      </w:r>
      <w:r w:rsidR="006A332B" w:rsidRPr="002E490B">
        <w:rPr>
          <w:rFonts w:eastAsia="Times New Roman" w:cs="Times New Roman"/>
          <w:b/>
          <w:bCs/>
          <w:color w:val="000000"/>
          <w:sz w:val="24"/>
          <w:szCs w:val="24"/>
          <w:lang w:eastAsia="en-IN" w:bidi="hi-IN"/>
        </w:rPr>
        <w:t>Key Concepts and Principles of Quality Assurance in Public Health Facilities”</w:t>
      </w:r>
      <w:r w:rsidR="002A37AA" w:rsidRPr="002E490B">
        <w:rPr>
          <w:rFonts w:cs="Times New Roman"/>
          <w:b/>
          <w:bCs/>
          <w:color w:val="000000"/>
          <w:sz w:val="24"/>
          <w:szCs w:val="24"/>
          <w:lang w:eastAsia="en-IN" w:bidi="hi-IN"/>
        </w:rPr>
        <w:t>.</w:t>
      </w:r>
      <w:r w:rsidR="002A37AA" w:rsidRPr="002E490B">
        <w:rPr>
          <w:rFonts w:cs="Times New Roman"/>
          <w:b/>
          <w:bCs/>
          <w:sz w:val="24"/>
          <w:szCs w:val="24"/>
        </w:rPr>
        <w:t xml:space="preserve"> </w:t>
      </w:r>
      <w:r w:rsidR="002554A3" w:rsidRPr="002E490B">
        <w:rPr>
          <w:rFonts w:cs="Times New Roman"/>
          <w:sz w:val="24"/>
          <w:szCs w:val="24"/>
        </w:rPr>
        <w:t xml:space="preserve">He had explained </w:t>
      </w:r>
      <w:r w:rsidR="006A332B" w:rsidRPr="002E490B">
        <w:rPr>
          <w:rFonts w:cs="Times New Roman"/>
          <w:sz w:val="24"/>
          <w:szCs w:val="24"/>
        </w:rPr>
        <w:t xml:space="preserve">following </w:t>
      </w:r>
      <w:r w:rsidR="002554A3" w:rsidRPr="002E490B">
        <w:rPr>
          <w:rFonts w:cs="Times New Roman"/>
          <w:sz w:val="24"/>
          <w:szCs w:val="24"/>
        </w:rPr>
        <w:t xml:space="preserve">things in </w:t>
      </w:r>
      <w:r w:rsidR="00622296" w:rsidRPr="002E490B">
        <w:rPr>
          <w:rFonts w:cs="Times New Roman"/>
          <w:sz w:val="24"/>
          <w:szCs w:val="24"/>
        </w:rPr>
        <w:t>his session</w:t>
      </w:r>
      <w:r w:rsidR="00622296" w:rsidRPr="002E490B">
        <w:rPr>
          <w:rFonts w:eastAsia="+mn-ea" w:cs="Times New Roman"/>
          <w:color w:val="000000"/>
          <w:kern w:val="24"/>
          <w:sz w:val="24"/>
          <w:szCs w:val="24"/>
        </w:rPr>
        <w:t xml:space="preserve"> </w:t>
      </w:r>
    </w:p>
    <w:p w:rsidR="004C58F9" w:rsidRPr="002E490B" w:rsidRDefault="00144A9E" w:rsidP="00B9050F">
      <w:pPr>
        <w:pStyle w:val="ListParagraph"/>
        <w:numPr>
          <w:ilvl w:val="0"/>
          <w:numId w:val="10"/>
        </w:numPr>
        <w:spacing w:line="240" w:lineRule="auto"/>
        <w:jc w:val="both"/>
        <w:rPr>
          <w:rFonts w:asciiTheme="minorHAnsi" w:hAnsiTheme="minorHAnsi"/>
          <w:sz w:val="24"/>
          <w:szCs w:val="24"/>
        </w:rPr>
      </w:pPr>
      <w:r w:rsidRPr="002E490B">
        <w:rPr>
          <w:rFonts w:asciiTheme="minorHAnsi" w:eastAsiaTheme="minorEastAsia" w:hAnsiTheme="minorHAnsi"/>
          <w:sz w:val="24"/>
          <w:szCs w:val="24"/>
        </w:rPr>
        <w:t xml:space="preserve">Definition of Quality </w:t>
      </w:r>
    </w:p>
    <w:p w:rsidR="00A43870" w:rsidRPr="002E490B" w:rsidRDefault="00A43870" w:rsidP="003B6282">
      <w:pPr>
        <w:pStyle w:val="ListParagraph"/>
        <w:numPr>
          <w:ilvl w:val="0"/>
          <w:numId w:val="10"/>
        </w:numPr>
        <w:jc w:val="both"/>
        <w:rPr>
          <w:rFonts w:asciiTheme="minorHAnsi" w:hAnsiTheme="minorHAnsi"/>
          <w:sz w:val="24"/>
          <w:szCs w:val="24"/>
        </w:rPr>
      </w:pPr>
      <w:r w:rsidRPr="002E490B">
        <w:rPr>
          <w:rFonts w:asciiTheme="minorHAnsi" w:hAnsiTheme="minorHAnsi"/>
          <w:sz w:val="24"/>
          <w:szCs w:val="24"/>
        </w:rPr>
        <w:t>Perspectives of the Quality</w:t>
      </w:r>
    </w:p>
    <w:p w:rsidR="00F02695" w:rsidRPr="002E490B" w:rsidRDefault="00144A9E" w:rsidP="003B6282">
      <w:pPr>
        <w:pStyle w:val="ListParagraph"/>
        <w:numPr>
          <w:ilvl w:val="0"/>
          <w:numId w:val="10"/>
        </w:numPr>
        <w:jc w:val="both"/>
        <w:rPr>
          <w:rFonts w:asciiTheme="minorHAnsi" w:hAnsiTheme="minorHAnsi"/>
          <w:sz w:val="24"/>
          <w:szCs w:val="24"/>
        </w:rPr>
      </w:pPr>
      <w:r w:rsidRPr="002E490B">
        <w:rPr>
          <w:rFonts w:asciiTheme="minorHAnsi" w:eastAsia="+mn-ea" w:hAnsiTheme="minorHAnsi"/>
          <w:sz w:val="24"/>
          <w:szCs w:val="24"/>
        </w:rPr>
        <w:t xml:space="preserve">Key Concept </w:t>
      </w:r>
      <w:r w:rsidR="002026C2" w:rsidRPr="002E490B">
        <w:rPr>
          <w:rFonts w:asciiTheme="minorHAnsi" w:hAnsiTheme="minorHAnsi"/>
          <w:sz w:val="24"/>
          <w:szCs w:val="24"/>
        </w:rPr>
        <w:t>of Quality</w:t>
      </w:r>
    </w:p>
    <w:p w:rsidR="006A332B" w:rsidRPr="002E490B" w:rsidRDefault="00144A9E" w:rsidP="006A332B">
      <w:pPr>
        <w:pStyle w:val="ListParagraph"/>
        <w:numPr>
          <w:ilvl w:val="0"/>
          <w:numId w:val="10"/>
        </w:numPr>
        <w:jc w:val="both"/>
        <w:rPr>
          <w:rFonts w:asciiTheme="minorHAnsi" w:hAnsiTheme="minorHAnsi"/>
          <w:sz w:val="24"/>
          <w:szCs w:val="24"/>
        </w:rPr>
      </w:pPr>
      <w:r w:rsidRPr="002E490B">
        <w:rPr>
          <w:rFonts w:asciiTheme="minorHAnsi" w:eastAsia="+mn-ea" w:hAnsiTheme="minorHAnsi"/>
          <w:sz w:val="24"/>
          <w:szCs w:val="24"/>
        </w:rPr>
        <w:t>Principles of Quality Management</w:t>
      </w:r>
    </w:p>
    <w:p w:rsidR="002554A3" w:rsidRPr="002E490B" w:rsidRDefault="002554A3" w:rsidP="003B6282">
      <w:pPr>
        <w:pStyle w:val="ListParagraph"/>
        <w:numPr>
          <w:ilvl w:val="0"/>
          <w:numId w:val="10"/>
        </w:numPr>
        <w:jc w:val="both"/>
        <w:rPr>
          <w:rFonts w:asciiTheme="minorHAnsi" w:hAnsiTheme="minorHAnsi"/>
          <w:sz w:val="24"/>
          <w:szCs w:val="24"/>
        </w:rPr>
      </w:pPr>
      <w:r w:rsidRPr="002E490B">
        <w:rPr>
          <w:rFonts w:asciiTheme="minorHAnsi" w:hAnsiTheme="minorHAnsi"/>
          <w:sz w:val="24"/>
          <w:szCs w:val="24"/>
        </w:rPr>
        <w:t>National Quality Assurance St</w:t>
      </w:r>
      <w:r w:rsidR="006A22A9" w:rsidRPr="002E490B">
        <w:rPr>
          <w:rFonts w:asciiTheme="minorHAnsi" w:hAnsiTheme="minorHAnsi"/>
          <w:sz w:val="24"/>
          <w:szCs w:val="24"/>
        </w:rPr>
        <w:t>andard for Urban PHC.</w:t>
      </w:r>
    </w:p>
    <w:p w:rsidR="003B6282" w:rsidRPr="002E490B" w:rsidRDefault="003B6282" w:rsidP="00B9050F">
      <w:pPr>
        <w:pStyle w:val="ListParagraph"/>
        <w:numPr>
          <w:ilvl w:val="0"/>
          <w:numId w:val="10"/>
        </w:numPr>
        <w:spacing w:line="240" w:lineRule="auto"/>
        <w:jc w:val="both"/>
        <w:rPr>
          <w:rFonts w:asciiTheme="minorHAnsi" w:hAnsiTheme="minorHAnsi"/>
          <w:sz w:val="24"/>
          <w:szCs w:val="24"/>
        </w:rPr>
      </w:pPr>
      <w:r w:rsidRPr="002E490B">
        <w:rPr>
          <w:rFonts w:asciiTheme="minorHAnsi" w:hAnsiTheme="minorHAnsi"/>
          <w:sz w:val="24"/>
          <w:szCs w:val="24"/>
        </w:rPr>
        <w:t>How Hazardous is healthcare</w:t>
      </w:r>
    </w:p>
    <w:p w:rsidR="006A332B" w:rsidRPr="002E490B" w:rsidRDefault="006A332B" w:rsidP="00E8445D">
      <w:pPr>
        <w:pStyle w:val="ListParagraph"/>
        <w:numPr>
          <w:ilvl w:val="0"/>
          <w:numId w:val="10"/>
        </w:numPr>
        <w:spacing w:beforeLines="80" w:before="192" w:after="0" w:line="240" w:lineRule="auto"/>
        <w:jc w:val="both"/>
        <w:rPr>
          <w:rFonts w:asciiTheme="minorHAnsi" w:hAnsiTheme="minorHAnsi"/>
          <w:sz w:val="24"/>
          <w:szCs w:val="24"/>
        </w:rPr>
      </w:pPr>
      <w:r w:rsidRPr="002E490B">
        <w:rPr>
          <w:rFonts w:asciiTheme="minorHAnsi" w:hAnsiTheme="minorHAnsi"/>
          <w:sz w:val="24"/>
          <w:szCs w:val="24"/>
        </w:rPr>
        <w:t>H</w:t>
      </w:r>
      <w:r w:rsidR="00E22315" w:rsidRPr="002E490B">
        <w:rPr>
          <w:rFonts w:asciiTheme="minorHAnsi" w:hAnsiTheme="minorHAnsi"/>
          <w:sz w:val="24"/>
          <w:szCs w:val="24"/>
        </w:rPr>
        <w:t>e also e</w:t>
      </w:r>
      <w:r w:rsidR="006A22A9" w:rsidRPr="002E490B">
        <w:rPr>
          <w:rFonts w:asciiTheme="minorHAnsi" w:hAnsiTheme="minorHAnsi"/>
          <w:sz w:val="24"/>
          <w:szCs w:val="24"/>
        </w:rPr>
        <w:t>xplained a brief introduction about twelve</w:t>
      </w:r>
      <w:r w:rsidR="00E22315" w:rsidRPr="002E490B">
        <w:rPr>
          <w:rFonts w:asciiTheme="minorHAnsi" w:hAnsiTheme="minorHAnsi"/>
          <w:sz w:val="24"/>
          <w:szCs w:val="24"/>
        </w:rPr>
        <w:t xml:space="preserve"> checklists given in </w:t>
      </w:r>
      <w:r w:rsidR="006A22A9" w:rsidRPr="002E490B">
        <w:rPr>
          <w:rFonts w:asciiTheme="minorHAnsi" w:hAnsiTheme="minorHAnsi"/>
          <w:sz w:val="24"/>
          <w:szCs w:val="24"/>
        </w:rPr>
        <w:t>Quality Standards for Urban PHC.</w:t>
      </w:r>
    </w:p>
    <w:p w:rsidR="00EA37FE" w:rsidRPr="00633EA7" w:rsidRDefault="00F56624" w:rsidP="00633EA7">
      <w:pPr>
        <w:spacing w:beforeLines="80" w:before="192" w:after="0" w:line="240" w:lineRule="auto"/>
        <w:jc w:val="both"/>
        <w:rPr>
          <w:sz w:val="24"/>
          <w:szCs w:val="24"/>
        </w:rPr>
      </w:pPr>
      <w:r w:rsidRPr="002E490B">
        <w:rPr>
          <w:rFonts w:eastAsia="Times New Roman" w:cs="Times New Roman"/>
          <w:color w:val="000000"/>
          <w:sz w:val="24"/>
          <w:szCs w:val="24"/>
          <w:lang w:eastAsia="en-IN" w:bidi="hi-IN"/>
        </w:rPr>
        <w:t>He has explained N</w:t>
      </w:r>
      <w:r w:rsidRPr="002E490B">
        <w:rPr>
          <w:rFonts w:cs="Times New Roman"/>
          <w:bCs/>
          <w:sz w:val="24"/>
          <w:szCs w:val="24"/>
        </w:rPr>
        <w:t xml:space="preserve">ational quality assurance standard programme, checklist information, key features of the programme, </w:t>
      </w:r>
      <w:r w:rsidRPr="002E490B">
        <w:rPr>
          <w:rFonts w:cs="Times New Roman"/>
          <w:sz w:val="24"/>
          <w:szCs w:val="24"/>
        </w:rPr>
        <w:t>snapshot of all eight areas of concerns and the standards concerning them</w:t>
      </w:r>
      <w:r>
        <w:rPr>
          <w:rFonts w:cs="Times New Roman"/>
          <w:sz w:val="24"/>
          <w:szCs w:val="24"/>
        </w:rPr>
        <w:t xml:space="preserve">. </w:t>
      </w:r>
      <w:r w:rsidR="00633EA7" w:rsidRPr="00633EA7">
        <w:rPr>
          <w:sz w:val="24"/>
          <w:szCs w:val="24"/>
        </w:rPr>
        <w:t xml:space="preserve">In the later part of the presentation </w:t>
      </w:r>
      <w:r w:rsidR="00633EA7">
        <w:rPr>
          <w:sz w:val="24"/>
          <w:szCs w:val="24"/>
        </w:rPr>
        <w:t>Dr.Parminder</w:t>
      </w:r>
      <w:r w:rsidR="00633EA7" w:rsidRPr="00633EA7">
        <w:rPr>
          <w:sz w:val="24"/>
          <w:szCs w:val="24"/>
        </w:rPr>
        <w:t xml:space="preserve"> talked about the Measurement system for </w:t>
      </w:r>
      <w:r w:rsidR="00633EA7">
        <w:rPr>
          <w:sz w:val="24"/>
          <w:szCs w:val="24"/>
        </w:rPr>
        <w:t>the Quality Assurance Program. H</w:t>
      </w:r>
      <w:r w:rsidR="00633EA7" w:rsidRPr="00633EA7">
        <w:rPr>
          <w:sz w:val="24"/>
          <w:szCs w:val="24"/>
        </w:rPr>
        <w:t>e explained that the Checklist is divided into Area of Concern, Standards, Measur</w:t>
      </w:r>
      <w:r w:rsidR="00633EA7">
        <w:rPr>
          <w:sz w:val="24"/>
          <w:szCs w:val="24"/>
        </w:rPr>
        <w:t>able Elements and Checkpoints. H</w:t>
      </w:r>
      <w:r w:rsidR="00633EA7" w:rsidRPr="00633EA7">
        <w:rPr>
          <w:sz w:val="24"/>
          <w:szCs w:val="24"/>
        </w:rPr>
        <w:t>e explained the anatomy of the checklist to the participants and the relationship bet</w:t>
      </w:r>
      <w:r w:rsidR="00633EA7">
        <w:rPr>
          <w:sz w:val="24"/>
          <w:szCs w:val="24"/>
        </w:rPr>
        <w:t xml:space="preserve">ween these various components; </w:t>
      </w:r>
      <w:r w:rsidR="00633EA7" w:rsidRPr="00633EA7">
        <w:rPr>
          <w:sz w:val="24"/>
          <w:szCs w:val="24"/>
        </w:rPr>
        <w:t>he also mentioned the number</w:t>
      </w:r>
      <w:r w:rsidR="00633EA7">
        <w:rPr>
          <w:sz w:val="24"/>
          <w:szCs w:val="24"/>
        </w:rPr>
        <w:t>s of these components. He</w:t>
      </w:r>
      <w:r w:rsidR="00633EA7" w:rsidRPr="00633EA7">
        <w:rPr>
          <w:sz w:val="24"/>
          <w:szCs w:val="24"/>
        </w:rPr>
        <w:t xml:space="preserve"> explained the four important assessment methods i.e. Patient interview, staff interview, record review and observation which will be used by the assessor to assess particular department. The compliance as well as the scoring</w:t>
      </w:r>
      <w:r w:rsidR="00633EA7">
        <w:rPr>
          <w:sz w:val="24"/>
          <w:szCs w:val="24"/>
        </w:rPr>
        <w:t xml:space="preserve"> rules was also explained by him</w:t>
      </w:r>
      <w:r w:rsidR="00633EA7" w:rsidRPr="00633EA7">
        <w:rPr>
          <w:sz w:val="24"/>
          <w:szCs w:val="24"/>
        </w:rPr>
        <w:t xml:space="preserve">. </w:t>
      </w:r>
    </w:p>
    <w:p w:rsidR="00687423" w:rsidRPr="002E490B" w:rsidRDefault="00AE37B2" w:rsidP="006A332B">
      <w:pPr>
        <w:jc w:val="both"/>
        <w:rPr>
          <w:rFonts w:cs="Times New Roman"/>
          <w:sz w:val="24"/>
          <w:szCs w:val="24"/>
        </w:rPr>
      </w:pPr>
      <w:r w:rsidRPr="002E490B">
        <w:rPr>
          <w:rFonts w:cs="Times New Roman"/>
          <w:sz w:val="24"/>
          <w:szCs w:val="24"/>
        </w:rPr>
        <w:t xml:space="preserve">This helped the participants to acquaint themselves with the newly introduced National Quality Assurance </w:t>
      </w:r>
      <w:r w:rsidR="00C82DDC" w:rsidRPr="002E490B">
        <w:rPr>
          <w:rFonts w:cs="Times New Roman"/>
          <w:sz w:val="24"/>
          <w:szCs w:val="24"/>
        </w:rPr>
        <w:t>Programme</w:t>
      </w:r>
      <w:r w:rsidR="006A22A9" w:rsidRPr="002E490B">
        <w:rPr>
          <w:rFonts w:cs="Times New Roman"/>
          <w:sz w:val="24"/>
          <w:szCs w:val="24"/>
        </w:rPr>
        <w:t xml:space="preserve"> for Urban PHC.</w:t>
      </w:r>
    </w:p>
    <w:p w:rsidR="00AE37B2" w:rsidRPr="002E490B" w:rsidRDefault="006A22A9" w:rsidP="00E8445D">
      <w:pPr>
        <w:spacing w:beforeLines="80" w:before="192"/>
        <w:jc w:val="both"/>
        <w:rPr>
          <w:rFonts w:cs="Times New Roman"/>
          <w:sz w:val="24"/>
          <w:szCs w:val="24"/>
          <w:lang w:val="en-GB"/>
        </w:rPr>
      </w:pPr>
      <w:r w:rsidRPr="002E490B">
        <w:rPr>
          <w:rFonts w:cs="Times New Roman"/>
          <w:sz w:val="24"/>
          <w:szCs w:val="24"/>
          <w:lang w:val="en-GB"/>
        </w:rPr>
        <w:t>Next session was taken by</w:t>
      </w:r>
      <w:r w:rsidR="000D5B91" w:rsidRPr="002E490B">
        <w:rPr>
          <w:rFonts w:cs="Times New Roman"/>
          <w:sz w:val="24"/>
          <w:szCs w:val="24"/>
          <w:lang w:val="en-GB"/>
        </w:rPr>
        <w:t xml:space="preserve"> </w:t>
      </w:r>
      <w:r w:rsidR="000D5B91" w:rsidRPr="002E490B">
        <w:rPr>
          <w:rFonts w:cs="Times New Roman"/>
          <w:b/>
          <w:bCs/>
          <w:sz w:val="24"/>
          <w:szCs w:val="24"/>
        </w:rPr>
        <w:t>D</w:t>
      </w:r>
      <w:r w:rsidR="00371052" w:rsidRPr="002E490B">
        <w:rPr>
          <w:rFonts w:cs="Times New Roman"/>
          <w:b/>
          <w:bCs/>
          <w:sz w:val="24"/>
          <w:szCs w:val="24"/>
        </w:rPr>
        <w:t>r. Sushant Agarwal, Consultant,</w:t>
      </w:r>
      <w:r w:rsidR="000D5B91" w:rsidRPr="002E490B">
        <w:rPr>
          <w:rFonts w:cs="Times New Roman"/>
          <w:b/>
          <w:bCs/>
          <w:sz w:val="24"/>
          <w:szCs w:val="24"/>
        </w:rPr>
        <w:t>NHSRC taken session on “</w:t>
      </w:r>
      <w:r w:rsidR="00371052" w:rsidRPr="002E490B">
        <w:rPr>
          <w:rFonts w:cs="Times New Roman"/>
          <w:b/>
          <w:sz w:val="24"/>
          <w:szCs w:val="24"/>
        </w:rPr>
        <w:t>Understanding “Area of concern”’</w:t>
      </w:r>
      <w:r w:rsidR="000D5B91" w:rsidRPr="002E490B">
        <w:rPr>
          <w:rFonts w:cs="Times New Roman"/>
          <w:b/>
          <w:bCs/>
          <w:sz w:val="24"/>
          <w:szCs w:val="24"/>
          <w:lang w:val="en-GB"/>
        </w:rPr>
        <w:t>.</w:t>
      </w:r>
      <w:r w:rsidR="000D5B91" w:rsidRPr="002E490B">
        <w:rPr>
          <w:rFonts w:cs="Times New Roman"/>
          <w:sz w:val="24"/>
          <w:szCs w:val="24"/>
          <w:lang w:val="en-GB"/>
        </w:rPr>
        <w:t xml:space="preserve"> He explained about </w:t>
      </w:r>
      <w:r w:rsidR="00371052" w:rsidRPr="002E490B">
        <w:rPr>
          <w:rFonts w:cs="Times New Roman"/>
          <w:sz w:val="24"/>
          <w:szCs w:val="24"/>
          <w:lang w:val="en-GB"/>
        </w:rPr>
        <w:t>all eight areas of concerns as per NQAS.</w:t>
      </w:r>
      <w:r w:rsidR="000D5B91" w:rsidRPr="002E490B">
        <w:rPr>
          <w:rFonts w:cs="Times New Roman"/>
          <w:sz w:val="24"/>
          <w:szCs w:val="24"/>
          <w:lang w:val="en-GB"/>
        </w:rPr>
        <w:t xml:space="preserve"> </w:t>
      </w:r>
      <w:r w:rsidR="00267F5B" w:rsidRPr="002E490B">
        <w:rPr>
          <w:rFonts w:cs="Times New Roman"/>
          <w:sz w:val="24"/>
          <w:szCs w:val="24"/>
          <w:lang w:val="en-GB"/>
        </w:rPr>
        <w:t>In this session</w:t>
      </w:r>
      <w:r w:rsidR="00371052" w:rsidRPr="002E490B">
        <w:rPr>
          <w:rFonts w:cs="Times New Roman"/>
          <w:sz w:val="24"/>
          <w:szCs w:val="24"/>
          <w:lang w:val="en-GB"/>
        </w:rPr>
        <w:t xml:space="preserve"> he explained about the difference between Standards, Measurable elements and checkpoints. Then he explained all eight areas of concerns like Service Provision, Patient Rights, Inputs, Support Services, Clinical Services, Infection Control, Quality Management system and outcome briefly. He covered all 35 Standards of Urban PHC in this session also.</w:t>
      </w:r>
    </w:p>
    <w:p w:rsidR="00371052" w:rsidRPr="002E490B" w:rsidRDefault="00371052" w:rsidP="00E8445D">
      <w:pPr>
        <w:spacing w:beforeLines="80" w:before="192"/>
        <w:jc w:val="both"/>
        <w:rPr>
          <w:rFonts w:cs="Times New Roman"/>
          <w:sz w:val="24"/>
          <w:szCs w:val="24"/>
          <w:lang w:val="en-GB"/>
        </w:rPr>
      </w:pPr>
      <w:r w:rsidRPr="002E490B">
        <w:rPr>
          <w:rFonts w:cs="Times New Roman"/>
          <w:sz w:val="24"/>
          <w:szCs w:val="24"/>
          <w:lang w:val="en-GB"/>
        </w:rPr>
        <w:t xml:space="preserve">Next session was taken by </w:t>
      </w:r>
      <w:r w:rsidRPr="002E490B">
        <w:rPr>
          <w:rFonts w:cs="Times New Roman"/>
          <w:b/>
          <w:bCs/>
          <w:sz w:val="24"/>
          <w:szCs w:val="24"/>
        </w:rPr>
        <w:t xml:space="preserve">Dr. Parminder Gautam, Sr.Consultant, NHSRC </w:t>
      </w:r>
      <w:r w:rsidR="00AD3E17" w:rsidRPr="002E490B">
        <w:rPr>
          <w:rFonts w:cs="Times New Roman"/>
          <w:bCs/>
          <w:sz w:val="24"/>
          <w:szCs w:val="24"/>
        </w:rPr>
        <w:t>and he</w:t>
      </w:r>
      <w:r w:rsidR="00AD3E17" w:rsidRPr="002E490B">
        <w:rPr>
          <w:rFonts w:cs="Times New Roman"/>
          <w:b/>
          <w:bCs/>
          <w:sz w:val="24"/>
          <w:szCs w:val="24"/>
        </w:rPr>
        <w:t xml:space="preserve"> </w:t>
      </w:r>
      <w:r w:rsidRPr="002E490B">
        <w:rPr>
          <w:rFonts w:cs="Times New Roman"/>
          <w:sz w:val="24"/>
          <w:szCs w:val="24"/>
        </w:rPr>
        <w:t xml:space="preserve">explained </w:t>
      </w:r>
      <w:r w:rsidRPr="002E490B">
        <w:rPr>
          <w:rFonts w:cs="Times New Roman"/>
          <w:b/>
          <w:bCs/>
          <w:sz w:val="24"/>
          <w:szCs w:val="24"/>
        </w:rPr>
        <w:t>“Understanding Checklists’’</w:t>
      </w:r>
      <w:r w:rsidRPr="002E490B">
        <w:rPr>
          <w:rFonts w:cs="Times New Roman"/>
          <w:b/>
          <w:bCs/>
          <w:color w:val="000000"/>
          <w:sz w:val="24"/>
          <w:szCs w:val="24"/>
          <w:lang w:eastAsia="en-IN" w:bidi="hi-IN"/>
        </w:rPr>
        <w:t xml:space="preserve">. </w:t>
      </w:r>
      <w:r w:rsidRPr="002E490B">
        <w:rPr>
          <w:rFonts w:cs="Times New Roman"/>
          <w:bCs/>
          <w:color w:val="000000"/>
          <w:sz w:val="24"/>
          <w:szCs w:val="24"/>
          <w:lang w:eastAsia="en-IN" w:bidi="hi-IN"/>
        </w:rPr>
        <w:t>In this session he explained about all 12 checklist of Urban PHC</w:t>
      </w:r>
      <w:r w:rsidR="00AD3E17" w:rsidRPr="002E490B">
        <w:rPr>
          <w:rFonts w:cs="Times New Roman"/>
          <w:bCs/>
          <w:color w:val="000000"/>
          <w:sz w:val="24"/>
          <w:szCs w:val="24"/>
          <w:lang w:eastAsia="en-IN" w:bidi="hi-IN"/>
        </w:rPr>
        <w:t xml:space="preserve"> briefly. He explained each checklist one by one.</w:t>
      </w:r>
    </w:p>
    <w:p w:rsidR="00AD3E17" w:rsidRPr="002E490B" w:rsidRDefault="00371052" w:rsidP="00AD3E17">
      <w:pPr>
        <w:spacing w:beforeLines="80" w:before="192"/>
        <w:jc w:val="both"/>
        <w:rPr>
          <w:rFonts w:cs="Times New Roman"/>
          <w:sz w:val="24"/>
          <w:szCs w:val="24"/>
        </w:rPr>
      </w:pPr>
      <w:r w:rsidRPr="002E490B">
        <w:rPr>
          <w:rFonts w:cs="Times New Roman"/>
          <w:sz w:val="24"/>
          <w:szCs w:val="24"/>
          <w:lang w:val="en-GB"/>
        </w:rPr>
        <w:t xml:space="preserve">Post </w:t>
      </w:r>
      <w:r w:rsidR="00AD3E17" w:rsidRPr="002E490B">
        <w:rPr>
          <w:rFonts w:cs="Times New Roman"/>
          <w:sz w:val="24"/>
          <w:szCs w:val="24"/>
          <w:lang w:val="en-GB"/>
        </w:rPr>
        <w:t>lunch session was</w:t>
      </w:r>
      <w:r w:rsidRPr="002E490B">
        <w:rPr>
          <w:rFonts w:cs="Times New Roman"/>
          <w:sz w:val="24"/>
          <w:szCs w:val="24"/>
          <w:lang w:val="en-GB"/>
        </w:rPr>
        <w:t xml:space="preserve"> taken by </w:t>
      </w:r>
      <w:r w:rsidRPr="002E490B">
        <w:rPr>
          <w:rFonts w:cs="Times New Roman"/>
          <w:b/>
          <w:bCs/>
          <w:sz w:val="24"/>
          <w:szCs w:val="24"/>
        </w:rPr>
        <w:t xml:space="preserve">Dr. </w:t>
      </w:r>
      <w:r w:rsidR="00AD3E17" w:rsidRPr="002E490B">
        <w:rPr>
          <w:rFonts w:cs="Times New Roman"/>
          <w:b/>
          <w:bCs/>
          <w:sz w:val="24"/>
          <w:szCs w:val="24"/>
        </w:rPr>
        <w:t>Sushant Agrawal</w:t>
      </w:r>
      <w:r w:rsidRPr="002E490B">
        <w:rPr>
          <w:rFonts w:cs="Times New Roman"/>
          <w:b/>
          <w:bCs/>
          <w:sz w:val="24"/>
          <w:szCs w:val="24"/>
        </w:rPr>
        <w:t>, Consultant, NHSRC</w:t>
      </w:r>
      <w:r w:rsidR="00AD3E17" w:rsidRPr="002E490B">
        <w:rPr>
          <w:rFonts w:cs="Times New Roman"/>
          <w:b/>
          <w:bCs/>
          <w:sz w:val="24"/>
          <w:szCs w:val="24"/>
        </w:rPr>
        <w:t xml:space="preserve">. </w:t>
      </w:r>
      <w:r w:rsidR="00AD3E17" w:rsidRPr="002E490B">
        <w:rPr>
          <w:rFonts w:cs="Times New Roman"/>
          <w:bCs/>
          <w:sz w:val="24"/>
          <w:szCs w:val="24"/>
        </w:rPr>
        <w:t>In this session he had taken one group exercise</w:t>
      </w:r>
      <w:r w:rsidR="00AD3E17" w:rsidRPr="002E490B">
        <w:rPr>
          <w:rFonts w:cs="Times New Roman"/>
          <w:b/>
          <w:bCs/>
          <w:sz w:val="24"/>
          <w:szCs w:val="24"/>
        </w:rPr>
        <w:t xml:space="preserve"> named ‘’</w:t>
      </w:r>
      <w:r w:rsidR="00AD3E17" w:rsidRPr="002E490B">
        <w:rPr>
          <w:rFonts w:cs="Times New Roman"/>
          <w:b/>
          <w:sz w:val="24"/>
          <w:szCs w:val="24"/>
        </w:rPr>
        <w:t xml:space="preserve">Improvement Cycle-1 Gap assessment exercise’’. </w:t>
      </w:r>
      <w:r w:rsidR="00AD3E17" w:rsidRPr="002E490B">
        <w:rPr>
          <w:rFonts w:cs="Times New Roman"/>
          <w:sz w:val="24"/>
          <w:szCs w:val="24"/>
        </w:rPr>
        <w:t xml:space="preserve">Here </w:t>
      </w:r>
      <w:r w:rsidR="00AD3E17" w:rsidRPr="002E490B">
        <w:rPr>
          <w:rFonts w:cs="Times New Roman"/>
          <w:sz w:val="24"/>
          <w:szCs w:val="24"/>
        </w:rPr>
        <w:lastRenderedPageBreak/>
        <w:t>participants were provided with one Checklist # 2, Maternal Health. It was a small short story about the assessment of Urban PHC. Participants were instructed to fill checklist of maternal health from area of Concern Service Provision, Patient Rights and Inputs.  They had to fill scores in compliance column of checklist as per the write up provided. Al participants were involved during this session</w:t>
      </w:r>
    </w:p>
    <w:p w:rsidR="00AE37B2" w:rsidRPr="002E490B" w:rsidRDefault="00AD3E17" w:rsidP="00E8445D">
      <w:pPr>
        <w:spacing w:beforeLines="80" w:before="192" w:after="0"/>
        <w:jc w:val="both"/>
        <w:rPr>
          <w:rFonts w:cs="Times New Roman"/>
          <w:sz w:val="24"/>
          <w:szCs w:val="24"/>
          <w:lang w:val="en-GB"/>
        </w:rPr>
      </w:pPr>
      <w:r w:rsidRPr="002E490B">
        <w:rPr>
          <w:rFonts w:cs="Times New Roman"/>
          <w:sz w:val="24"/>
          <w:szCs w:val="24"/>
          <w:lang w:val="en-GB"/>
        </w:rPr>
        <w:t>Next</w:t>
      </w:r>
      <w:r w:rsidR="00DB38DD" w:rsidRPr="002E490B">
        <w:rPr>
          <w:rFonts w:cs="Times New Roman"/>
          <w:sz w:val="24"/>
          <w:szCs w:val="24"/>
          <w:lang w:val="en-GB"/>
        </w:rPr>
        <w:t xml:space="preserve"> </w:t>
      </w:r>
      <w:r w:rsidR="00AE37B2" w:rsidRPr="002E490B">
        <w:rPr>
          <w:rFonts w:cs="Times New Roman"/>
          <w:sz w:val="24"/>
          <w:szCs w:val="24"/>
          <w:lang w:val="en-GB"/>
        </w:rPr>
        <w:t>session was taken by</w:t>
      </w:r>
      <w:r w:rsidR="000D5B91" w:rsidRPr="002E490B">
        <w:rPr>
          <w:rFonts w:cs="Times New Roman"/>
          <w:b/>
          <w:bCs/>
          <w:sz w:val="24"/>
          <w:szCs w:val="24"/>
        </w:rPr>
        <w:t xml:space="preserve"> </w:t>
      </w:r>
      <w:r w:rsidRPr="002E490B">
        <w:rPr>
          <w:rFonts w:cs="Times New Roman"/>
          <w:b/>
          <w:bCs/>
          <w:sz w:val="24"/>
          <w:szCs w:val="24"/>
        </w:rPr>
        <w:t xml:space="preserve">Dr Parminder Gautam </w:t>
      </w:r>
      <w:r w:rsidR="00267F5B" w:rsidRPr="002E490B">
        <w:rPr>
          <w:rFonts w:cs="Times New Roman"/>
          <w:b/>
          <w:sz w:val="24"/>
          <w:szCs w:val="24"/>
        </w:rPr>
        <w:t>, Consultant, NHSRC.</w:t>
      </w:r>
      <w:r w:rsidR="00267F5B" w:rsidRPr="002E490B">
        <w:rPr>
          <w:rFonts w:cs="Times New Roman"/>
          <w:b/>
          <w:bCs/>
          <w:sz w:val="24"/>
          <w:szCs w:val="24"/>
        </w:rPr>
        <w:t xml:space="preserve"> </w:t>
      </w:r>
      <w:r w:rsidR="0096246F" w:rsidRPr="002E490B">
        <w:rPr>
          <w:rFonts w:cs="Times New Roman"/>
          <w:sz w:val="24"/>
          <w:szCs w:val="24"/>
          <w:lang w:val="en-GB"/>
        </w:rPr>
        <w:t xml:space="preserve">In this session </w:t>
      </w:r>
      <w:r w:rsidR="00F857CA" w:rsidRPr="002E490B">
        <w:rPr>
          <w:rFonts w:cs="Times New Roman"/>
          <w:sz w:val="24"/>
          <w:szCs w:val="24"/>
          <w:lang w:val="en-GB"/>
        </w:rPr>
        <w:t>he gave an overview of analysing a gap. While explaining Gap analysis she highlighted that Gap should be as specific as possible, Gap should not be generic in nature, Adjectives are not allowed in paradigm of Quality, Gap should be actionable. Dr.Parminder explained the process, that after gap identification gap statement need to be written, gap closure activity need to be mentioned along with the timeline as responsibility. Dr.Parminder shared the format of gap with the participants. He showed four gap slides to the participants and asked them to write their observations in the format. This exercise helped the participants to write specific gaps.</w:t>
      </w:r>
    </w:p>
    <w:p w:rsidR="00F857CA" w:rsidRPr="002E490B" w:rsidRDefault="00F857CA" w:rsidP="00F857CA">
      <w:pPr>
        <w:spacing w:beforeLines="80" w:before="192" w:after="0"/>
        <w:jc w:val="both"/>
        <w:rPr>
          <w:rFonts w:cs="Times New Roman"/>
          <w:sz w:val="24"/>
          <w:szCs w:val="24"/>
          <w:lang w:val="en-GB"/>
        </w:rPr>
      </w:pPr>
      <w:r w:rsidRPr="002E490B">
        <w:rPr>
          <w:rFonts w:cs="Times New Roman"/>
          <w:sz w:val="24"/>
          <w:szCs w:val="24"/>
          <w:lang w:val="en-GB"/>
        </w:rPr>
        <w:t xml:space="preserve">The last topic of the training session was delivered by </w:t>
      </w:r>
      <w:r w:rsidRPr="002E490B">
        <w:rPr>
          <w:rFonts w:cs="Times New Roman"/>
          <w:b/>
          <w:sz w:val="24"/>
          <w:szCs w:val="24"/>
          <w:lang w:val="en-GB"/>
        </w:rPr>
        <w:t xml:space="preserve">Dr.Sushant Agrawal, Consultant QI, NHSRC on ‘’Format of GAP Assessment </w:t>
      </w:r>
      <w:r w:rsidRPr="002E490B">
        <w:rPr>
          <w:rFonts w:cs="Times New Roman"/>
          <w:sz w:val="24"/>
          <w:szCs w:val="24"/>
          <w:lang w:val="en-GB"/>
        </w:rPr>
        <w:t xml:space="preserve">Report’’ .He discussed what actions the facilities need to take for the roll out of the National Quality Assurance Program.  He highlighted that following steps need to be taken:- </w:t>
      </w:r>
    </w:p>
    <w:p w:rsidR="00F857CA" w:rsidRPr="002E490B" w:rsidRDefault="00F857CA" w:rsidP="00F857CA">
      <w:pPr>
        <w:spacing w:beforeLines="80" w:before="192" w:after="0"/>
        <w:jc w:val="both"/>
        <w:rPr>
          <w:rFonts w:cs="Times New Roman"/>
          <w:sz w:val="24"/>
          <w:szCs w:val="24"/>
          <w:lang w:val="en-GB"/>
        </w:rPr>
      </w:pPr>
      <w:r w:rsidRPr="002E490B">
        <w:rPr>
          <w:rFonts w:cs="Times New Roman"/>
          <w:sz w:val="24"/>
          <w:szCs w:val="24"/>
          <w:lang w:val="en-GB"/>
        </w:rPr>
        <w:t>1.</w:t>
      </w:r>
      <w:r w:rsidRPr="002E490B">
        <w:rPr>
          <w:rFonts w:cs="Times New Roman"/>
          <w:sz w:val="24"/>
          <w:szCs w:val="24"/>
          <w:lang w:val="en-GB"/>
        </w:rPr>
        <w:tab/>
        <w:t>Formation of one Quality team at Urban PHCs.</w:t>
      </w:r>
    </w:p>
    <w:p w:rsidR="00F857CA" w:rsidRPr="002E490B" w:rsidRDefault="00F857CA" w:rsidP="00F857CA">
      <w:pPr>
        <w:spacing w:beforeLines="80" w:before="192" w:after="0"/>
        <w:jc w:val="both"/>
        <w:rPr>
          <w:rFonts w:cs="Times New Roman"/>
          <w:sz w:val="24"/>
          <w:szCs w:val="24"/>
          <w:lang w:val="en-GB"/>
        </w:rPr>
      </w:pPr>
      <w:r w:rsidRPr="002E490B">
        <w:rPr>
          <w:rFonts w:cs="Times New Roman"/>
          <w:sz w:val="24"/>
          <w:szCs w:val="24"/>
          <w:lang w:val="en-GB"/>
        </w:rPr>
        <w:t>2.</w:t>
      </w:r>
      <w:r w:rsidRPr="002E490B">
        <w:rPr>
          <w:rFonts w:cs="Times New Roman"/>
          <w:sz w:val="24"/>
          <w:szCs w:val="24"/>
          <w:lang w:val="en-GB"/>
        </w:rPr>
        <w:tab/>
        <w:t>Formation of Internal Assessment Team.</w:t>
      </w:r>
    </w:p>
    <w:p w:rsidR="00F857CA" w:rsidRPr="002E490B" w:rsidRDefault="00F857CA" w:rsidP="00F857CA">
      <w:pPr>
        <w:spacing w:beforeLines="80" w:before="192" w:after="0"/>
        <w:jc w:val="both"/>
        <w:rPr>
          <w:rFonts w:cs="Times New Roman"/>
          <w:sz w:val="24"/>
          <w:szCs w:val="24"/>
          <w:lang w:val="en-GB"/>
        </w:rPr>
      </w:pPr>
      <w:r w:rsidRPr="002E490B">
        <w:rPr>
          <w:rFonts w:cs="Times New Roman"/>
          <w:sz w:val="24"/>
          <w:szCs w:val="24"/>
          <w:lang w:val="en-GB"/>
        </w:rPr>
        <w:t>3.</w:t>
      </w:r>
      <w:r w:rsidRPr="002E490B">
        <w:rPr>
          <w:rFonts w:cs="Times New Roman"/>
          <w:sz w:val="24"/>
          <w:szCs w:val="24"/>
          <w:lang w:val="en-GB"/>
        </w:rPr>
        <w:tab/>
        <w:t>Conduct Baseline assessment.</w:t>
      </w:r>
    </w:p>
    <w:p w:rsidR="00F857CA" w:rsidRPr="002E490B" w:rsidRDefault="00F857CA" w:rsidP="00F857CA">
      <w:pPr>
        <w:spacing w:beforeLines="80" w:before="192" w:after="0"/>
        <w:jc w:val="both"/>
        <w:rPr>
          <w:rFonts w:cs="Times New Roman"/>
          <w:sz w:val="24"/>
          <w:szCs w:val="24"/>
          <w:lang w:val="en-GB"/>
        </w:rPr>
      </w:pPr>
      <w:r w:rsidRPr="002E490B">
        <w:rPr>
          <w:rFonts w:cs="Times New Roman"/>
          <w:sz w:val="24"/>
          <w:szCs w:val="24"/>
          <w:lang w:val="en-GB"/>
        </w:rPr>
        <w:t>4.</w:t>
      </w:r>
      <w:r w:rsidRPr="002E490B">
        <w:rPr>
          <w:rFonts w:cs="Times New Roman"/>
          <w:sz w:val="24"/>
          <w:szCs w:val="24"/>
          <w:lang w:val="en-GB"/>
        </w:rPr>
        <w:tab/>
        <w:t>Preparation of Baseline Assessment Report</w:t>
      </w:r>
    </w:p>
    <w:p w:rsidR="00F857CA" w:rsidRPr="002E490B" w:rsidRDefault="00F857CA" w:rsidP="00F857CA">
      <w:pPr>
        <w:spacing w:beforeLines="80" w:before="192" w:after="0"/>
        <w:jc w:val="both"/>
        <w:rPr>
          <w:rFonts w:cs="Times New Roman"/>
          <w:sz w:val="24"/>
          <w:szCs w:val="24"/>
          <w:lang w:val="en-GB"/>
        </w:rPr>
      </w:pPr>
      <w:r w:rsidRPr="002E490B">
        <w:rPr>
          <w:rFonts w:cs="Times New Roman"/>
          <w:sz w:val="24"/>
          <w:szCs w:val="24"/>
          <w:lang w:val="en-GB"/>
        </w:rPr>
        <w:t>5.</w:t>
      </w:r>
      <w:r w:rsidRPr="002E490B">
        <w:rPr>
          <w:rFonts w:cs="Times New Roman"/>
          <w:sz w:val="24"/>
          <w:szCs w:val="24"/>
          <w:lang w:val="en-GB"/>
        </w:rPr>
        <w:tab/>
        <w:t xml:space="preserve">Identification of gaps and action planning for traversing gaps. </w:t>
      </w:r>
    </w:p>
    <w:p w:rsidR="00AE37B2" w:rsidRPr="002E490B" w:rsidRDefault="00F857CA" w:rsidP="00F857CA">
      <w:pPr>
        <w:spacing w:beforeLines="80" w:before="192" w:after="0"/>
        <w:jc w:val="both"/>
        <w:rPr>
          <w:rFonts w:cs="Times New Roman"/>
          <w:sz w:val="24"/>
          <w:szCs w:val="24"/>
        </w:rPr>
      </w:pPr>
      <w:r w:rsidRPr="002E490B">
        <w:rPr>
          <w:rFonts w:cs="Times New Roman"/>
          <w:sz w:val="24"/>
          <w:szCs w:val="24"/>
          <w:lang w:val="en-GB"/>
        </w:rPr>
        <w:t>He also stressed upon the timelines, and mentioned that all these activities need to be done in a time bound manner approach. He also discussed a reporting format with the participants, which can be used for preparing an UPHC report.</w:t>
      </w:r>
    </w:p>
    <w:p w:rsidR="00F857CA" w:rsidRPr="00F857CA" w:rsidRDefault="00F857CA" w:rsidP="00F857CA">
      <w:pPr>
        <w:contextualSpacing/>
        <w:jc w:val="both"/>
        <w:rPr>
          <w:rFonts w:eastAsia="Times New Roman" w:cs="Times New Roman"/>
          <w:sz w:val="24"/>
          <w:szCs w:val="24"/>
          <w:lang w:val="en-GB" w:eastAsia="en-IN"/>
        </w:rPr>
      </w:pPr>
      <w:r w:rsidRPr="00F857CA">
        <w:rPr>
          <w:rFonts w:eastAsia="Times New Roman" w:cs="Times New Roman"/>
          <w:sz w:val="24"/>
          <w:szCs w:val="24"/>
          <w:lang w:val="en-GB" w:eastAsia="en-IN"/>
        </w:rPr>
        <w:t>The training came to an end with the feedback from the State NUHM as well as Quality Cell. The participants were divided into three batches, for carrying out assessment of 3 UPHC namely:-</w:t>
      </w:r>
    </w:p>
    <w:p w:rsidR="00F857CA" w:rsidRPr="00F857CA" w:rsidRDefault="00F857CA" w:rsidP="00F857CA">
      <w:pPr>
        <w:numPr>
          <w:ilvl w:val="0"/>
          <w:numId w:val="35"/>
        </w:numPr>
        <w:contextualSpacing/>
        <w:jc w:val="both"/>
        <w:rPr>
          <w:rFonts w:eastAsia="Times New Roman" w:cs="Times New Roman"/>
          <w:sz w:val="24"/>
          <w:szCs w:val="24"/>
          <w:lang w:val="en-GB" w:eastAsia="en-IN"/>
        </w:rPr>
      </w:pPr>
      <w:r w:rsidRPr="002E490B">
        <w:rPr>
          <w:rFonts w:eastAsia="Times New Roman" w:cs="Times New Roman"/>
          <w:sz w:val="24"/>
          <w:szCs w:val="24"/>
          <w:lang w:val="en-GB" w:eastAsia="en-IN"/>
        </w:rPr>
        <w:t>UPHC Kargi</w:t>
      </w:r>
    </w:p>
    <w:p w:rsidR="00F857CA" w:rsidRPr="00F857CA" w:rsidRDefault="00F857CA" w:rsidP="00F857CA">
      <w:pPr>
        <w:numPr>
          <w:ilvl w:val="0"/>
          <w:numId w:val="35"/>
        </w:numPr>
        <w:contextualSpacing/>
        <w:jc w:val="both"/>
        <w:rPr>
          <w:rFonts w:eastAsia="Times New Roman" w:cs="Times New Roman"/>
          <w:sz w:val="24"/>
          <w:szCs w:val="24"/>
          <w:lang w:val="en-GB" w:eastAsia="en-IN"/>
        </w:rPr>
      </w:pPr>
      <w:r w:rsidRPr="002E490B">
        <w:rPr>
          <w:rFonts w:eastAsia="Times New Roman" w:cs="Times New Roman"/>
          <w:sz w:val="24"/>
          <w:szCs w:val="24"/>
          <w:lang w:val="en-GB" w:eastAsia="en-IN"/>
        </w:rPr>
        <w:t>UPHC Bhagat Singh Colony</w:t>
      </w:r>
    </w:p>
    <w:p w:rsidR="00F857CA" w:rsidRPr="00F857CA" w:rsidRDefault="00F857CA" w:rsidP="00F857CA">
      <w:pPr>
        <w:numPr>
          <w:ilvl w:val="0"/>
          <w:numId w:val="35"/>
        </w:numPr>
        <w:contextualSpacing/>
        <w:jc w:val="both"/>
        <w:rPr>
          <w:rFonts w:eastAsia="Times New Roman" w:cs="Times New Roman"/>
          <w:sz w:val="24"/>
          <w:szCs w:val="24"/>
          <w:lang w:val="en-GB" w:eastAsia="en-IN"/>
        </w:rPr>
      </w:pPr>
      <w:r w:rsidRPr="002E490B">
        <w:rPr>
          <w:rFonts w:eastAsia="Times New Roman" w:cs="Times New Roman"/>
          <w:sz w:val="24"/>
          <w:szCs w:val="24"/>
          <w:lang w:val="en-GB" w:eastAsia="en-IN"/>
        </w:rPr>
        <w:t>UPHC Majra</w:t>
      </w:r>
    </w:p>
    <w:p w:rsidR="00F857CA" w:rsidRPr="00F857CA" w:rsidRDefault="00F857CA" w:rsidP="00F857CA">
      <w:pPr>
        <w:contextualSpacing/>
        <w:jc w:val="both"/>
        <w:rPr>
          <w:rFonts w:eastAsia="Times New Roman" w:cs="Times New Roman"/>
          <w:sz w:val="24"/>
          <w:szCs w:val="24"/>
          <w:lang w:val="en-GB" w:eastAsia="en-IN"/>
        </w:rPr>
      </w:pPr>
      <w:r w:rsidRPr="00F857CA">
        <w:rPr>
          <w:rFonts w:eastAsia="Times New Roman" w:cs="Times New Roman"/>
          <w:sz w:val="24"/>
          <w:szCs w:val="24"/>
          <w:lang w:val="en-GB" w:eastAsia="en-IN"/>
        </w:rPr>
        <w:lastRenderedPageBreak/>
        <w:t>The assessm</w:t>
      </w:r>
      <w:r w:rsidR="00226093" w:rsidRPr="002E490B">
        <w:rPr>
          <w:rFonts w:eastAsia="Times New Roman" w:cs="Times New Roman"/>
          <w:sz w:val="24"/>
          <w:szCs w:val="24"/>
          <w:lang w:val="en-GB" w:eastAsia="en-IN"/>
        </w:rPr>
        <w:t>ent was carried out on 21</w:t>
      </w:r>
      <w:r w:rsidR="00226093" w:rsidRPr="002E490B">
        <w:rPr>
          <w:rFonts w:eastAsia="Times New Roman" w:cs="Times New Roman"/>
          <w:sz w:val="24"/>
          <w:szCs w:val="24"/>
          <w:vertAlign w:val="superscript"/>
          <w:lang w:val="en-GB" w:eastAsia="en-IN"/>
        </w:rPr>
        <w:t>st</w:t>
      </w:r>
      <w:r w:rsidR="00226093" w:rsidRPr="002E490B">
        <w:rPr>
          <w:rFonts w:eastAsia="Times New Roman" w:cs="Times New Roman"/>
          <w:sz w:val="24"/>
          <w:szCs w:val="24"/>
          <w:lang w:val="en-GB" w:eastAsia="en-IN"/>
        </w:rPr>
        <w:t xml:space="preserve"> January</w:t>
      </w:r>
      <w:r w:rsidRPr="00F857CA">
        <w:rPr>
          <w:rFonts w:eastAsia="Times New Roman" w:cs="Times New Roman"/>
          <w:sz w:val="24"/>
          <w:szCs w:val="24"/>
          <w:lang w:val="en-GB" w:eastAsia="en-IN"/>
        </w:rPr>
        <w:t xml:space="preserve"> 2016.</w:t>
      </w:r>
      <w:r w:rsidR="00226093" w:rsidRPr="002E490B">
        <w:rPr>
          <w:rFonts w:eastAsia="Times New Roman" w:cs="Times New Roman"/>
          <w:sz w:val="24"/>
          <w:szCs w:val="24"/>
          <w:lang w:val="en-GB" w:eastAsia="en-IN"/>
        </w:rPr>
        <w:t xml:space="preserve"> </w:t>
      </w:r>
      <w:r w:rsidRPr="00F857CA">
        <w:rPr>
          <w:rFonts w:eastAsia="Times New Roman" w:cs="Times New Roman"/>
          <w:sz w:val="24"/>
          <w:szCs w:val="24"/>
          <w:lang w:val="en-GB" w:eastAsia="en-IN"/>
        </w:rPr>
        <w:t xml:space="preserve">Each team was accompanied by a team leader .The assessment exercise helped the participants in gaining hands on experience what they learnt during the awareness training. </w:t>
      </w:r>
    </w:p>
    <w:p w:rsidR="00F857CA" w:rsidRPr="00F857CA" w:rsidRDefault="00F857CA" w:rsidP="00226093">
      <w:pPr>
        <w:contextualSpacing/>
        <w:jc w:val="both"/>
        <w:rPr>
          <w:rFonts w:eastAsia="Times New Roman" w:cs="Times New Roman"/>
          <w:sz w:val="24"/>
          <w:szCs w:val="24"/>
          <w:lang w:val="en-GB" w:eastAsia="en-IN"/>
        </w:rPr>
      </w:pPr>
      <w:r w:rsidRPr="00F857CA">
        <w:rPr>
          <w:rFonts w:eastAsia="Times New Roman" w:cs="Times New Roman"/>
          <w:sz w:val="24"/>
          <w:szCs w:val="24"/>
          <w:lang w:val="en-GB" w:eastAsia="en-IN"/>
        </w:rPr>
        <w:t xml:space="preserve">General discussions were made between the groups led by </w:t>
      </w:r>
      <w:r w:rsidR="00226093" w:rsidRPr="002E490B">
        <w:rPr>
          <w:rFonts w:eastAsia="Times New Roman" w:cs="Times New Roman"/>
          <w:sz w:val="24"/>
          <w:szCs w:val="24"/>
          <w:lang w:val="en-GB" w:eastAsia="en-IN"/>
        </w:rPr>
        <w:t>respective team leaders Dr.Sushant Agrawal, Dr.Arvind Srivastava and Dr. Abhay Kumar from State Quality Cell of Uttarakhnad.</w:t>
      </w:r>
      <w:r w:rsidRPr="00F857CA">
        <w:rPr>
          <w:rFonts w:eastAsia="Times New Roman" w:cs="Times New Roman"/>
          <w:sz w:val="24"/>
          <w:szCs w:val="24"/>
          <w:lang w:val="en-GB" w:eastAsia="en-IN"/>
        </w:rPr>
        <w:t>.</w:t>
      </w:r>
    </w:p>
    <w:p w:rsidR="004E3B4A" w:rsidRPr="002E490B" w:rsidRDefault="004E3B4A" w:rsidP="00E8445D">
      <w:pPr>
        <w:tabs>
          <w:tab w:val="left" w:pos="1080"/>
        </w:tabs>
        <w:spacing w:beforeLines="80" w:before="192" w:after="0"/>
        <w:jc w:val="both"/>
        <w:outlineLvl w:val="1"/>
        <w:rPr>
          <w:rFonts w:cs="Times New Roman"/>
          <w:b/>
          <w:caps/>
          <w:sz w:val="24"/>
          <w:szCs w:val="24"/>
          <w:lang w:val="en-GB"/>
        </w:rPr>
      </w:pPr>
    </w:p>
    <w:p w:rsidR="00F56624" w:rsidRDefault="00F56624">
      <w:pPr>
        <w:rPr>
          <w:rFonts w:cs="Times New Roman"/>
          <w:b/>
          <w:caps/>
          <w:sz w:val="24"/>
          <w:szCs w:val="24"/>
          <w:lang w:val="en-GB"/>
        </w:rPr>
      </w:pPr>
      <w:r>
        <w:rPr>
          <w:rFonts w:cs="Times New Roman"/>
          <w:b/>
          <w:caps/>
          <w:sz w:val="24"/>
          <w:szCs w:val="24"/>
          <w:lang w:val="en-GB"/>
        </w:rPr>
        <w:br w:type="page"/>
      </w:r>
    </w:p>
    <w:p w:rsidR="00F760F0" w:rsidRPr="002E490B" w:rsidRDefault="000F3B94" w:rsidP="002E490B">
      <w:pPr>
        <w:pStyle w:val="Heading1"/>
        <w:jc w:val="center"/>
        <w:rPr>
          <w:rFonts w:asciiTheme="minorHAnsi" w:hAnsiTheme="minorHAnsi" w:cs="Times New Roman"/>
        </w:rPr>
      </w:pPr>
      <w:bookmarkStart w:id="8" w:name="_Toc447018247"/>
      <w:r w:rsidRPr="002E490B">
        <w:rPr>
          <w:rFonts w:asciiTheme="minorHAnsi" w:hAnsiTheme="minorHAnsi" w:cs="Times New Roman"/>
        </w:rPr>
        <w:lastRenderedPageBreak/>
        <w:t>Annexure I</w:t>
      </w:r>
      <w:bookmarkEnd w:id="8"/>
    </w:p>
    <w:p w:rsidR="00F760F0" w:rsidRPr="002E490B" w:rsidRDefault="00F760F0" w:rsidP="002E490B">
      <w:pPr>
        <w:pStyle w:val="Heading2"/>
        <w:jc w:val="center"/>
        <w:rPr>
          <w:rFonts w:asciiTheme="minorHAnsi" w:hAnsiTheme="minorHAnsi" w:cs="Times New Roman"/>
        </w:rPr>
      </w:pPr>
      <w:bookmarkStart w:id="9" w:name="_Toc447018248"/>
      <w:r w:rsidRPr="002E490B">
        <w:rPr>
          <w:rFonts w:asciiTheme="minorHAnsi" w:hAnsiTheme="minorHAnsi" w:cs="Times New Roman"/>
        </w:rPr>
        <w:t>List of Participants</w:t>
      </w:r>
      <w:bookmarkEnd w:id="9"/>
    </w:p>
    <w:tbl>
      <w:tblPr>
        <w:tblW w:w="10404" w:type="dxa"/>
        <w:tblInd w:w="-318" w:type="dxa"/>
        <w:tblLook w:val="04A0" w:firstRow="1" w:lastRow="0" w:firstColumn="1" w:lastColumn="0" w:noHBand="0" w:noVBand="1"/>
      </w:tblPr>
      <w:tblGrid>
        <w:gridCol w:w="1429"/>
        <w:gridCol w:w="4078"/>
        <w:gridCol w:w="4897"/>
      </w:tblGrid>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000000" w:fill="F2DDDC"/>
            <w:noWrap/>
            <w:vAlign w:val="center"/>
            <w:hideMark/>
          </w:tcPr>
          <w:p w:rsidR="002E490B" w:rsidRPr="002E490B" w:rsidRDefault="002E490B" w:rsidP="00F760F0">
            <w:pPr>
              <w:spacing w:after="0" w:line="240" w:lineRule="auto"/>
              <w:jc w:val="center"/>
              <w:rPr>
                <w:rFonts w:eastAsia="Times New Roman" w:cs="Times New Roman"/>
                <w:b/>
                <w:bCs/>
                <w:color w:val="000000"/>
                <w:sz w:val="26"/>
                <w:szCs w:val="26"/>
                <w:lang w:eastAsia="en-IN" w:bidi="hi-IN"/>
              </w:rPr>
            </w:pPr>
            <w:r w:rsidRPr="002E490B">
              <w:rPr>
                <w:rFonts w:eastAsia="Times New Roman" w:cs="Times New Roman"/>
                <w:b/>
                <w:bCs/>
                <w:color w:val="000000"/>
                <w:sz w:val="26"/>
                <w:szCs w:val="26"/>
                <w:lang w:eastAsia="en-IN" w:bidi="hi-IN"/>
              </w:rPr>
              <w:t>Sr. No.</w:t>
            </w:r>
          </w:p>
        </w:tc>
        <w:tc>
          <w:tcPr>
            <w:tcW w:w="4078" w:type="dxa"/>
            <w:tcBorders>
              <w:top w:val="nil"/>
              <w:left w:val="nil"/>
              <w:bottom w:val="single" w:sz="4" w:space="0" w:color="auto"/>
              <w:right w:val="single" w:sz="4" w:space="0" w:color="auto"/>
            </w:tcBorders>
            <w:shd w:val="clear" w:color="000000" w:fill="F2DDDC"/>
            <w:noWrap/>
            <w:vAlign w:val="center"/>
            <w:hideMark/>
          </w:tcPr>
          <w:p w:rsidR="002E490B" w:rsidRPr="002E490B" w:rsidRDefault="002E490B" w:rsidP="00F760F0">
            <w:pPr>
              <w:spacing w:after="0" w:line="240" w:lineRule="auto"/>
              <w:jc w:val="center"/>
              <w:rPr>
                <w:rFonts w:eastAsia="Times New Roman" w:cs="Times New Roman"/>
                <w:b/>
                <w:bCs/>
                <w:color w:val="000000"/>
                <w:sz w:val="26"/>
                <w:szCs w:val="26"/>
                <w:lang w:eastAsia="en-IN" w:bidi="hi-IN"/>
              </w:rPr>
            </w:pPr>
            <w:r w:rsidRPr="002E490B">
              <w:rPr>
                <w:rFonts w:eastAsia="Times New Roman" w:cs="Times New Roman"/>
                <w:b/>
                <w:bCs/>
                <w:color w:val="000000"/>
                <w:sz w:val="26"/>
                <w:szCs w:val="26"/>
                <w:lang w:eastAsia="en-IN" w:bidi="hi-IN"/>
              </w:rPr>
              <w:t>Name of Participant</w:t>
            </w:r>
          </w:p>
        </w:tc>
        <w:tc>
          <w:tcPr>
            <w:tcW w:w="4897" w:type="dxa"/>
            <w:tcBorders>
              <w:top w:val="nil"/>
              <w:left w:val="nil"/>
              <w:bottom w:val="single" w:sz="4" w:space="0" w:color="auto"/>
              <w:right w:val="single" w:sz="4" w:space="0" w:color="auto"/>
            </w:tcBorders>
            <w:shd w:val="clear" w:color="000000" w:fill="F2DDDC"/>
            <w:noWrap/>
            <w:vAlign w:val="center"/>
            <w:hideMark/>
          </w:tcPr>
          <w:p w:rsidR="002E490B" w:rsidRPr="002E490B" w:rsidRDefault="002E490B" w:rsidP="00F760F0">
            <w:pPr>
              <w:spacing w:after="0" w:line="240" w:lineRule="auto"/>
              <w:jc w:val="center"/>
              <w:rPr>
                <w:rFonts w:eastAsia="Times New Roman" w:cs="Times New Roman"/>
                <w:b/>
                <w:bCs/>
                <w:color w:val="000000"/>
                <w:sz w:val="26"/>
                <w:szCs w:val="26"/>
                <w:lang w:eastAsia="en-IN" w:bidi="hi-IN"/>
              </w:rPr>
            </w:pPr>
            <w:r>
              <w:rPr>
                <w:rFonts w:eastAsia="Times New Roman" w:cs="Times New Roman"/>
                <w:b/>
                <w:bCs/>
                <w:color w:val="000000"/>
                <w:sz w:val="26"/>
                <w:szCs w:val="26"/>
                <w:lang w:eastAsia="en-IN" w:bidi="hi-IN"/>
              </w:rPr>
              <w:t>Name of facility</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Dr.Abhay Kumar</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State Urban Division, Uttarakhand</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2</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Dr. Abhay Kumar</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State Quality Cell, Uttarakhand</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3</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Dr.Arvind Srivastava</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State Quality Cell, Uttarakhand</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4</w:t>
            </w:r>
          </w:p>
        </w:tc>
        <w:tc>
          <w:tcPr>
            <w:tcW w:w="4078"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Girish Khandoori</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State Quality Cell, Uttarakhand</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4</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Madhav Gaur</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Kargi</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5</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Ms Pushpa Khanduri</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Reetha</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6</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Nirmal Singh</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K. Nagar</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7</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Rakesh Bist</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Dehradun</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8</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Subhash</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D. L. Road</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9</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Ashwani Singh</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SDP</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10</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Kaushal Pal</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Bhagat Singh Colony</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11</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Umang Pandey</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Gandhi Gram</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12</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Ms Tanya Walia</w:t>
            </w:r>
          </w:p>
        </w:tc>
        <w:tc>
          <w:tcPr>
            <w:tcW w:w="4897" w:type="dxa"/>
            <w:tcBorders>
              <w:top w:val="nil"/>
              <w:left w:val="nil"/>
              <w:bottom w:val="single" w:sz="4" w:space="0" w:color="auto"/>
              <w:right w:val="single" w:sz="4" w:space="0" w:color="auto"/>
            </w:tcBorders>
            <w:shd w:val="clear" w:color="auto" w:fill="auto"/>
            <w:noWrap/>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Masoori</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13</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Vishal Chachra</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Jakhran</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14</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Ms Sunita</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Rishikesh</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15</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Neeraj Uniyal</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Seema</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16</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Atul Dwivedi</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17</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Anil Singh Negi</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Chukkhuwala</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18</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Ms Neetu Walia</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Majra</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19</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S P Pokrial</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Samarpan</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20</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Ms Rekha Bist</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Deep Nagar</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21</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Mr Anil Dabhu</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Bakralwala</w:t>
            </w:r>
          </w:p>
        </w:tc>
      </w:tr>
      <w:tr w:rsidR="002E490B" w:rsidRPr="002E490B" w:rsidTr="002E490B">
        <w:trPr>
          <w:trHeight w:val="304"/>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jc w:val="center"/>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22</w:t>
            </w:r>
          </w:p>
        </w:tc>
        <w:tc>
          <w:tcPr>
            <w:tcW w:w="4078" w:type="dxa"/>
            <w:tcBorders>
              <w:top w:val="nil"/>
              <w:left w:val="nil"/>
              <w:bottom w:val="single" w:sz="4" w:space="0" w:color="auto"/>
              <w:right w:val="single" w:sz="4" w:space="0" w:color="auto"/>
            </w:tcBorders>
            <w:shd w:val="clear" w:color="auto" w:fill="auto"/>
            <w:noWrap/>
            <w:vAlign w:val="center"/>
            <w:hideMark/>
          </w:tcPr>
          <w:p w:rsidR="002E490B" w:rsidRPr="002E490B" w:rsidRDefault="002E490B" w:rsidP="00F760F0">
            <w:pPr>
              <w:spacing w:after="0" w:line="240" w:lineRule="auto"/>
              <w:rPr>
                <w:rFonts w:eastAsia="Times New Roman" w:cs="Times New Roman"/>
                <w:color w:val="000000"/>
                <w:sz w:val="24"/>
                <w:szCs w:val="24"/>
                <w:lang w:eastAsia="en-IN" w:bidi="hi-IN"/>
              </w:rPr>
            </w:pPr>
            <w:r w:rsidRPr="002E490B">
              <w:rPr>
                <w:rFonts w:eastAsia="Times New Roman" w:cs="Times New Roman"/>
                <w:color w:val="000000"/>
                <w:sz w:val="24"/>
                <w:szCs w:val="24"/>
                <w:lang w:eastAsia="en-IN" w:bidi="hi-IN"/>
              </w:rPr>
              <w:t>Ms Sunita Malik</w:t>
            </w:r>
          </w:p>
        </w:tc>
        <w:tc>
          <w:tcPr>
            <w:tcW w:w="4897" w:type="dxa"/>
            <w:tcBorders>
              <w:top w:val="nil"/>
              <w:left w:val="nil"/>
              <w:bottom w:val="single" w:sz="4" w:space="0" w:color="auto"/>
              <w:right w:val="single" w:sz="4" w:space="0" w:color="auto"/>
            </w:tcBorders>
            <w:shd w:val="clear" w:color="auto" w:fill="auto"/>
            <w:vAlign w:val="center"/>
          </w:tcPr>
          <w:p w:rsidR="002E490B" w:rsidRPr="002E490B" w:rsidRDefault="002E490B" w:rsidP="00F760F0">
            <w:pPr>
              <w:spacing w:after="0" w:line="240" w:lineRule="auto"/>
              <w:rPr>
                <w:rFonts w:eastAsia="Times New Roman" w:cs="Times New Roman"/>
                <w:bCs/>
                <w:color w:val="000000"/>
                <w:sz w:val="24"/>
                <w:szCs w:val="24"/>
                <w:lang w:eastAsia="en-IN" w:bidi="hi-IN"/>
              </w:rPr>
            </w:pPr>
            <w:r w:rsidRPr="002E490B">
              <w:rPr>
                <w:rFonts w:eastAsia="Times New Roman" w:cs="Times New Roman"/>
                <w:bCs/>
                <w:color w:val="000000"/>
                <w:sz w:val="24"/>
                <w:szCs w:val="24"/>
                <w:lang w:eastAsia="en-IN" w:bidi="hi-IN"/>
              </w:rPr>
              <w:t>Shanti Nagar</w:t>
            </w:r>
          </w:p>
        </w:tc>
      </w:tr>
    </w:tbl>
    <w:p w:rsidR="00A069C1" w:rsidRPr="002E490B" w:rsidRDefault="00A069C1" w:rsidP="00A069C1">
      <w:pPr>
        <w:rPr>
          <w:rFonts w:cs="Times New Roman"/>
          <w:b/>
          <w:i/>
          <w:sz w:val="24"/>
          <w:szCs w:val="24"/>
        </w:rPr>
      </w:pPr>
    </w:p>
    <w:p w:rsidR="00F760F0" w:rsidRPr="002E490B" w:rsidRDefault="00F760F0" w:rsidP="00A069C1">
      <w:pPr>
        <w:rPr>
          <w:rFonts w:cs="Times New Roman"/>
          <w:b/>
          <w:i/>
          <w:sz w:val="24"/>
          <w:szCs w:val="24"/>
        </w:rPr>
      </w:pPr>
    </w:p>
    <w:p w:rsidR="00F760F0" w:rsidRPr="002E490B" w:rsidRDefault="00F760F0" w:rsidP="00A069C1">
      <w:pPr>
        <w:rPr>
          <w:rFonts w:cs="Times New Roman"/>
          <w:b/>
          <w:i/>
          <w:sz w:val="24"/>
          <w:szCs w:val="24"/>
        </w:rPr>
      </w:pPr>
    </w:p>
    <w:p w:rsidR="00633EA7" w:rsidRDefault="00633EA7">
      <w:pPr>
        <w:rPr>
          <w:rFonts w:cs="Times New Roman"/>
          <w:b/>
          <w:i/>
          <w:sz w:val="24"/>
          <w:szCs w:val="24"/>
        </w:rPr>
      </w:pPr>
      <w:r>
        <w:rPr>
          <w:rFonts w:cs="Times New Roman"/>
          <w:b/>
          <w:i/>
          <w:sz w:val="24"/>
          <w:szCs w:val="24"/>
        </w:rPr>
        <w:br w:type="page"/>
      </w:r>
    </w:p>
    <w:p w:rsidR="00F56624" w:rsidRDefault="000F3B94" w:rsidP="00F56624">
      <w:pPr>
        <w:pStyle w:val="Heading1"/>
        <w:jc w:val="center"/>
      </w:pPr>
      <w:bookmarkStart w:id="10" w:name="_Toc447018249"/>
      <w:r w:rsidRPr="002E490B">
        <w:lastRenderedPageBreak/>
        <w:t>Annexure II</w:t>
      </w:r>
      <w:bookmarkEnd w:id="10"/>
    </w:p>
    <w:p w:rsidR="00D71138" w:rsidRPr="00F56624" w:rsidRDefault="00D71138" w:rsidP="00F56624">
      <w:pPr>
        <w:pStyle w:val="Heading2"/>
        <w:jc w:val="center"/>
      </w:pPr>
      <w:bookmarkStart w:id="11" w:name="_Toc447018250"/>
      <w:r w:rsidRPr="00F56624">
        <w:t>Agenda</w:t>
      </w:r>
      <w:bookmarkEnd w:id="11"/>
    </w:p>
    <w:tbl>
      <w:tblPr>
        <w:tblStyle w:val="TableGrid1"/>
        <w:tblW w:w="0" w:type="auto"/>
        <w:tblLook w:val="04A0" w:firstRow="1" w:lastRow="0" w:firstColumn="1" w:lastColumn="0" w:noHBand="0" w:noVBand="1"/>
      </w:tblPr>
      <w:tblGrid>
        <w:gridCol w:w="1443"/>
        <w:gridCol w:w="2580"/>
        <w:gridCol w:w="3410"/>
        <w:gridCol w:w="1809"/>
      </w:tblGrid>
      <w:tr w:rsidR="00633EA7" w:rsidRPr="006203D7" w:rsidTr="002A0152">
        <w:tc>
          <w:tcPr>
            <w:tcW w:w="9242" w:type="dxa"/>
            <w:gridSpan w:val="4"/>
            <w:shd w:val="clear" w:color="auto" w:fill="DBE5F1" w:themeFill="accent1" w:themeFillTint="33"/>
          </w:tcPr>
          <w:p w:rsidR="00633EA7" w:rsidRPr="002E490B" w:rsidRDefault="00633EA7" w:rsidP="00633EA7">
            <w:pPr>
              <w:jc w:val="center"/>
              <w:rPr>
                <w:rFonts w:cs="Times New Roman"/>
                <w:b/>
                <w:sz w:val="28"/>
                <w:szCs w:val="28"/>
              </w:rPr>
            </w:pPr>
            <w:r w:rsidRPr="002E490B">
              <w:rPr>
                <w:rFonts w:cs="Times New Roman"/>
                <w:b/>
                <w:sz w:val="28"/>
                <w:szCs w:val="28"/>
              </w:rPr>
              <w:t>AWARENESS ON NATIONAL QUALITY STANDARDS OF URBAN PHC</w:t>
            </w:r>
          </w:p>
          <w:p w:rsidR="00633EA7" w:rsidRPr="006203D7" w:rsidRDefault="00633EA7" w:rsidP="006203D7">
            <w:pPr>
              <w:pBdr>
                <w:bottom w:val="single" w:sz="8" w:space="4" w:color="4F81BD" w:themeColor="accent1"/>
              </w:pBdr>
              <w:spacing w:after="300"/>
              <w:jc w:val="center"/>
              <w:rPr>
                <w:rFonts w:eastAsiaTheme="majorEastAsia" w:cs="Times New Roman"/>
                <w:b/>
                <w:color w:val="17365D" w:themeColor="text2" w:themeShade="BF"/>
                <w:spacing w:val="5"/>
                <w:kern w:val="28"/>
                <w:sz w:val="32"/>
                <w:szCs w:val="32"/>
                <w:lang w:val="en-US"/>
              </w:rPr>
            </w:pPr>
            <w:r>
              <w:rPr>
                <w:rFonts w:eastAsiaTheme="majorEastAsia" w:cs="Times New Roman"/>
                <w:b/>
                <w:color w:val="17365D" w:themeColor="text2" w:themeShade="BF"/>
                <w:spacing w:val="5"/>
                <w:kern w:val="28"/>
                <w:sz w:val="32"/>
                <w:szCs w:val="32"/>
                <w:lang w:val="en-US"/>
              </w:rPr>
              <w:t>Day-1</w:t>
            </w:r>
          </w:p>
        </w:tc>
      </w:tr>
      <w:tr w:rsidR="006203D7" w:rsidRPr="006203D7" w:rsidTr="00FD7406">
        <w:tc>
          <w:tcPr>
            <w:tcW w:w="1443" w:type="dxa"/>
            <w:shd w:val="clear" w:color="auto" w:fill="FDE9D9" w:themeFill="accent6" w:themeFillTint="33"/>
          </w:tcPr>
          <w:p w:rsidR="006203D7" w:rsidRPr="006203D7" w:rsidRDefault="006203D7" w:rsidP="006203D7">
            <w:pPr>
              <w:jc w:val="center"/>
              <w:rPr>
                <w:rFonts w:cs="Times New Roman"/>
                <w:b/>
                <w:lang w:val="en-US"/>
              </w:rPr>
            </w:pPr>
            <w:r w:rsidRPr="006203D7">
              <w:rPr>
                <w:rFonts w:cs="Times New Roman"/>
                <w:b/>
                <w:lang w:val="en-US"/>
              </w:rPr>
              <w:t>Time</w:t>
            </w:r>
          </w:p>
        </w:tc>
        <w:tc>
          <w:tcPr>
            <w:tcW w:w="2580" w:type="dxa"/>
            <w:shd w:val="clear" w:color="auto" w:fill="FDE9D9" w:themeFill="accent6" w:themeFillTint="33"/>
          </w:tcPr>
          <w:p w:rsidR="006203D7" w:rsidRPr="006203D7" w:rsidRDefault="006203D7" w:rsidP="006203D7">
            <w:pPr>
              <w:jc w:val="center"/>
              <w:rPr>
                <w:rFonts w:cs="Times New Roman"/>
                <w:b/>
                <w:lang w:val="en-US"/>
              </w:rPr>
            </w:pPr>
            <w:r w:rsidRPr="006203D7">
              <w:rPr>
                <w:rFonts w:cs="Times New Roman"/>
                <w:b/>
                <w:lang w:val="en-US"/>
              </w:rPr>
              <w:t>Topic</w:t>
            </w:r>
          </w:p>
        </w:tc>
        <w:tc>
          <w:tcPr>
            <w:tcW w:w="3410" w:type="dxa"/>
            <w:shd w:val="clear" w:color="auto" w:fill="FDE9D9" w:themeFill="accent6" w:themeFillTint="33"/>
          </w:tcPr>
          <w:p w:rsidR="006203D7" w:rsidRPr="006203D7" w:rsidRDefault="006203D7" w:rsidP="006203D7">
            <w:pPr>
              <w:jc w:val="center"/>
              <w:rPr>
                <w:rFonts w:cs="Times New Roman"/>
                <w:b/>
                <w:lang w:val="en-US"/>
              </w:rPr>
            </w:pPr>
            <w:r w:rsidRPr="006203D7">
              <w:rPr>
                <w:rFonts w:cs="Times New Roman"/>
                <w:b/>
                <w:lang w:val="en-US"/>
              </w:rPr>
              <w:t>Discussion Points</w:t>
            </w:r>
          </w:p>
          <w:p w:rsidR="006203D7" w:rsidRPr="006203D7" w:rsidRDefault="006203D7" w:rsidP="006203D7">
            <w:pPr>
              <w:jc w:val="center"/>
              <w:rPr>
                <w:rFonts w:cs="Times New Roman"/>
                <w:b/>
                <w:lang w:val="en-US"/>
              </w:rPr>
            </w:pPr>
          </w:p>
        </w:tc>
        <w:tc>
          <w:tcPr>
            <w:tcW w:w="1809" w:type="dxa"/>
            <w:shd w:val="clear" w:color="auto" w:fill="FDE9D9" w:themeFill="accent6" w:themeFillTint="33"/>
          </w:tcPr>
          <w:p w:rsidR="006203D7" w:rsidRPr="006203D7" w:rsidRDefault="006203D7" w:rsidP="006203D7">
            <w:pPr>
              <w:jc w:val="center"/>
              <w:rPr>
                <w:rFonts w:cs="Times New Roman"/>
                <w:b/>
                <w:lang w:val="en-US"/>
              </w:rPr>
            </w:pPr>
            <w:r w:rsidRPr="006203D7">
              <w:rPr>
                <w:rFonts w:cs="Times New Roman"/>
                <w:b/>
                <w:lang w:val="en-US"/>
              </w:rPr>
              <w:t>Resource Person</w:t>
            </w: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9:00AM-9:30 AM</w:t>
            </w:r>
          </w:p>
        </w:tc>
        <w:tc>
          <w:tcPr>
            <w:tcW w:w="2580" w:type="dxa"/>
          </w:tcPr>
          <w:p w:rsidR="006203D7" w:rsidRPr="006203D7" w:rsidRDefault="006203D7" w:rsidP="006203D7">
            <w:pPr>
              <w:rPr>
                <w:rFonts w:cs="Times New Roman"/>
                <w:b/>
                <w:lang w:val="en-US"/>
              </w:rPr>
            </w:pPr>
            <w:r w:rsidRPr="006203D7">
              <w:rPr>
                <w:rFonts w:cs="Times New Roman"/>
                <w:b/>
                <w:lang w:val="en-US"/>
              </w:rPr>
              <w:t xml:space="preserve">Registration </w:t>
            </w:r>
          </w:p>
        </w:tc>
        <w:tc>
          <w:tcPr>
            <w:tcW w:w="3410" w:type="dxa"/>
          </w:tcPr>
          <w:p w:rsidR="006203D7" w:rsidRPr="006203D7" w:rsidRDefault="006203D7" w:rsidP="006203D7">
            <w:pPr>
              <w:rPr>
                <w:rFonts w:cs="Times New Roman"/>
                <w:b/>
                <w:lang w:val="en-US"/>
              </w:rPr>
            </w:pPr>
          </w:p>
        </w:tc>
        <w:tc>
          <w:tcPr>
            <w:tcW w:w="1809" w:type="dxa"/>
          </w:tcPr>
          <w:p w:rsidR="006203D7" w:rsidRPr="006203D7" w:rsidRDefault="006203D7" w:rsidP="006203D7">
            <w:pPr>
              <w:rPr>
                <w:rFonts w:cs="Times New Roman"/>
                <w:b/>
                <w:lang w:val="en-US"/>
              </w:rPr>
            </w:pP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 xml:space="preserve">09:30AM -10.00AM </w:t>
            </w:r>
          </w:p>
        </w:tc>
        <w:tc>
          <w:tcPr>
            <w:tcW w:w="2580" w:type="dxa"/>
          </w:tcPr>
          <w:p w:rsidR="006203D7" w:rsidRPr="006203D7" w:rsidRDefault="006203D7" w:rsidP="006203D7">
            <w:pPr>
              <w:rPr>
                <w:rFonts w:cs="Times New Roman"/>
                <w:b/>
                <w:lang w:val="en-US"/>
              </w:rPr>
            </w:pPr>
            <w:r w:rsidRPr="006203D7">
              <w:rPr>
                <w:rFonts w:cs="Times New Roman"/>
                <w:b/>
                <w:lang w:val="en-US"/>
              </w:rPr>
              <w:t xml:space="preserve">Inaugural Address State Nodal Officer Urban Health and Quality Assurance </w:t>
            </w:r>
          </w:p>
        </w:tc>
        <w:tc>
          <w:tcPr>
            <w:tcW w:w="3410" w:type="dxa"/>
          </w:tcPr>
          <w:p w:rsidR="006203D7" w:rsidRPr="006203D7" w:rsidRDefault="006203D7" w:rsidP="006203D7">
            <w:pPr>
              <w:rPr>
                <w:rFonts w:cs="Times New Roman"/>
                <w:b/>
                <w:lang w:val="en-US"/>
              </w:rPr>
            </w:pPr>
          </w:p>
        </w:tc>
        <w:tc>
          <w:tcPr>
            <w:tcW w:w="1809" w:type="dxa"/>
          </w:tcPr>
          <w:p w:rsidR="006203D7" w:rsidRPr="006203D7" w:rsidRDefault="006203D7" w:rsidP="006203D7">
            <w:pPr>
              <w:rPr>
                <w:rFonts w:cs="Times New Roman"/>
                <w:b/>
                <w:lang w:val="en-US"/>
              </w:rPr>
            </w:pPr>
            <w:r w:rsidRPr="006203D7">
              <w:rPr>
                <w:rFonts w:cs="Times New Roman"/>
                <w:b/>
                <w:lang w:val="en-US"/>
              </w:rPr>
              <w:t>State</w:t>
            </w: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10.00 AM- 11.00 AM</w:t>
            </w:r>
          </w:p>
        </w:tc>
        <w:tc>
          <w:tcPr>
            <w:tcW w:w="2580" w:type="dxa"/>
          </w:tcPr>
          <w:p w:rsidR="006203D7" w:rsidRPr="006203D7" w:rsidRDefault="006203D7" w:rsidP="006203D7">
            <w:pPr>
              <w:rPr>
                <w:rFonts w:cs="Times New Roman"/>
                <w:b/>
                <w:lang w:val="en-US"/>
              </w:rPr>
            </w:pPr>
            <w:r w:rsidRPr="006203D7">
              <w:rPr>
                <w:rFonts w:cs="Times New Roman"/>
                <w:b/>
                <w:lang w:val="en-US"/>
              </w:rPr>
              <w:t>Overview of Quality Assurance Program in  context of Urban Health</w:t>
            </w:r>
          </w:p>
        </w:tc>
        <w:tc>
          <w:tcPr>
            <w:tcW w:w="3410" w:type="dxa"/>
          </w:tcPr>
          <w:p w:rsidR="006203D7" w:rsidRPr="006203D7" w:rsidRDefault="006203D7" w:rsidP="006203D7">
            <w:pPr>
              <w:rPr>
                <w:rFonts w:cs="Times New Roman"/>
                <w:b/>
                <w:lang w:val="en-US"/>
              </w:rPr>
            </w:pPr>
            <w:r w:rsidRPr="006203D7">
              <w:rPr>
                <w:rFonts w:cs="Times New Roman"/>
                <w:b/>
                <w:lang w:val="en-US"/>
              </w:rPr>
              <w:t>Overview of QA program and introduction about Quality Standards and Measurement system of Urban PHC</w:t>
            </w:r>
          </w:p>
        </w:tc>
        <w:tc>
          <w:tcPr>
            <w:tcW w:w="1809" w:type="dxa"/>
          </w:tcPr>
          <w:p w:rsidR="006203D7" w:rsidRPr="006203D7" w:rsidRDefault="006203D7" w:rsidP="006203D7">
            <w:pPr>
              <w:rPr>
                <w:rFonts w:cs="Times New Roman"/>
                <w:b/>
                <w:lang w:val="en-US"/>
              </w:rPr>
            </w:pPr>
            <w:r w:rsidRPr="006203D7">
              <w:rPr>
                <w:rFonts w:cs="Times New Roman"/>
                <w:b/>
                <w:lang w:val="en-US"/>
              </w:rPr>
              <w:t>Dr.Parminder Gautam</w:t>
            </w: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11:00 AM-11:15 AM</w:t>
            </w:r>
          </w:p>
        </w:tc>
        <w:tc>
          <w:tcPr>
            <w:tcW w:w="5990" w:type="dxa"/>
            <w:gridSpan w:val="2"/>
          </w:tcPr>
          <w:p w:rsidR="006203D7" w:rsidRPr="006203D7" w:rsidRDefault="006203D7" w:rsidP="006203D7">
            <w:pPr>
              <w:jc w:val="center"/>
              <w:rPr>
                <w:rFonts w:cs="Times New Roman"/>
                <w:lang w:val="en-US"/>
              </w:rPr>
            </w:pPr>
            <w:r w:rsidRPr="006203D7">
              <w:rPr>
                <w:rFonts w:cs="Times New Roman"/>
                <w:b/>
                <w:lang w:val="en-US"/>
              </w:rPr>
              <w:t>Tea Break</w:t>
            </w:r>
          </w:p>
        </w:tc>
        <w:tc>
          <w:tcPr>
            <w:tcW w:w="1809" w:type="dxa"/>
          </w:tcPr>
          <w:p w:rsidR="006203D7" w:rsidRPr="006203D7" w:rsidRDefault="006203D7" w:rsidP="006203D7">
            <w:pPr>
              <w:jc w:val="center"/>
              <w:rPr>
                <w:rFonts w:cs="Times New Roman"/>
                <w:b/>
                <w:lang w:val="en-US"/>
              </w:rPr>
            </w:pP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11:15 AM-12:15 AM</w:t>
            </w:r>
          </w:p>
        </w:tc>
        <w:tc>
          <w:tcPr>
            <w:tcW w:w="2580" w:type="dxa"/>
          </w:tcPr>
          <w:p w:rsidR="006203D7" w:rsidRPr="006203D7" w:rsidRDefault="006203D7" w:rsidP="006203D7">
            <w:pPr>
              <w:rPr>
                <w:rFonts w:cs="Times New Roman"/>
                <w:b/>
                <w:lang w:val="en-US"/>
              </w:rPr>
            </w:pPr>
            <w:r w:rsidRPr="006203D7">
              <w:rPr>
                <w:rFonts w:cs="Times New Roman"/>
                <w:b/>
                <w:lang w:val="en-US"/>
              </w:rPr>
              <w:t xml:space="preserve"> Understanding “Area of concern”’</w:t>
            </w:r>
          </w:p>
        </w:tc>
        <w:tc>
          <w:tcPr>
            <w:tcW w:w="3410" w:type="dxa"/>
          </w:tcPr>
          <w:p w:rsidR="006203D7" w:rsidRPr="006203D7" w:rsidRDefault="006203D7" w:rsidP="006203D7">
            <w:pPr>
              <w:rPr>
                <w:rFonts w:cs="Times New Roman"/>
                <w:b/>
                <w:lang w:val="en-US"/>
              </w:rPr>
            </w:pPr>
            <w:r w:rsidRPr="006203D7">
              <w:rPr>
                <w:rFonts w:cs="Times New Roman"/>
                <w:b/>
                <w:lang w:val="en-US"/>
              </w:rPr>
              <w:t xml:space="preserve">Short description about all 8 Areas of concerns and 35 Standards </w:t>
            </w:r>
          </w:p>
        </w:tc>
        <w:tc>
          <w:tcPr>
            <w:tcW w:w="1809" w:type="dxa"/>
          </w:tcPr>
          <w:p w:rsidR="006203D7" w:rsidRPr="006203D7" w:rsidRDefault="006203D7" w:rsidP="006203D7">
            <w:pPr>
              <w:rPr>
                <w:rFonts w:cs="Times New Roman"/>
                <w:b/>
                <w:lang w:val="en-US"/>
              </w:rPr>
            </w:pPr>
            <w:r w:rsidRPr="006203D7">
              <w:rPr>
                <w:rFonts w:cs="Times New Roman"/>
                <w:b/>
                <w:lang w:val="en-US"/>
              </w:rPr>
              <w:t>Dr.Sushant Agrawal</w:t>
            </w: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12:15 PM-1:15 PM</w:t>
            </w:r>
          </w:p>
        </w:tc>
        <w:tc>
          <w:tcPr>
            <w:tcW w:w="2580" w:type="dxa"/>
          </w:tcPr>
          <w:p w:rsidR="006203D7" w:rsidRPr="006203D7" w:rsidRDefault="006203D7" w:rsidP="006203D7">
            <w:pPr>
              <w:rPr>
                <w:rFonts w:cs="Times New Roman"/>
                <w:b/>
                <w:lang w:val="en-US"/>
              </w:rPr>
            </w:pPr>
            <w:r w:rsidRPr="006203D7">
              <w:rPr>
                <w:rFonts w:cs="Times New Roman"/>
                <w:b/>
                <w:lang w:val="en-US"/>
              </w:rPr>
              <w:t>Understanding ‘’checklists’’</w:t>
            </w:r>
          </w:p>
        </w:tc>
        <w:tc>
          <w:tcPr>
            <w:tcW w:w="3410" w:type="dxa"/>
          </w:tcPr>
          <w:p w:rsidR="006203D7" w:rsidRPr="006203D7" w:rsidRDefault="006203D7" w:rsidP="006203D7">
            <w:pPr>
              <w:rPr>
                <w:rFonts w:cs="Times New Roman"/>
                <w:b/>
                <w:lang w:val="en-US"/>
              </w:rPr>
            </w:pPr>
            <w:r w:rsidRPr="006203D7">
              <w:rPr>
                <w:rFonts w:cs="Times New Roman"/>
                <w:b/>
                <w:lang w:val="en-US"/>
              </w:rPr>
              <w:t>Short description about all 12 checklists of Urban PHC</w:t>
            </w:r>
          </w:p>
        </w:tc>
        <w:tc>
          <w:tcPr>
            <w:tcW w:w="1809" w:type="dxa"/>
          </w:tcPr>
          <w:p w:rsidR="006203D7" w:rsidRPr="006203D7" w:rsidRDefault="006203D7" w:rsidP="006203D7">
            <w:pPr>
              <w:rPr>
                <w:rFonts w:cs="Times New Roman"/>
                <w:b/>
                <w:lang w:val="en-US"/>
              </w:rPr>
            </w:pPr>
            <w:r w:rsidRPr="006203D7">
              <w:rPr>
                <w:rFonts w:cs="Times New Roman"/>
                <w:b/>
                <w:lang w:val="en-US"/>
              </w:rPr>
              <w:t>Dr.Parminder Gautam</w:t>
            </w:r>
          </w:p>
        </w:tc>
      </w:tr>
      <w:tr w:rsidR="006203D7" w:rsidRPr="006203D7" w:rsidTr="00FD7406">
        <w:tc>
          <w:tcPr>
            <w:tcW w:w="1443" w:type="dxa"/>
            <w:shd w:val="clear" w:color="auto" w:fill="EAF1DD" w:themeFill="accent3" w:themeFillTint="33"/>
          </w:tcPr>
          <w:p w:rsidR="006203D7" w:rsidRPr="006203D7" w:rsidRDefault="006203D7" w:rsidP="006203D7">
            <w:pPr>
              <w:rPr>
                <w:rFonts w:cs="Times New Roman"/>
                <w:sz w:val="20"/>
                <w:szCs w:val="20"/>
                <w:lang w:val="en-US"/>
              </w:rPr>
            </w:pPr>
            <w:r w:rsidRPr="006203D7">
              <w:rPr>
                <w:rFonts w:cs="Times New Roman"/>
                <w:sz w:val="20"/>
                <w:szCs w:val="20"/>
                <w:lang w:val="en-US"/>
              </w:rPr>
              <w:t xml:space="preserve">1:15 PM – 2:00 PM </w:t>
            </w:r>
          </w:p>
        </w:tc>
        <w:tc>
          <w:tcPr>
            <w:tcW w:w="5990" w:type="dxa"/>
            <w:gridSpan w:val="2"/>
            <w:shd w:val="clear" w:color="auto" w:fill="EAF1DD" w:themeFill="accent3" w:themeFillTint="33"/>
          </w:tcPr>
          <w:p w:rsidR="006203D7" w:rsidRPr="006203D7" w:rsidRDefault="006203D7" w:rsidP="006203D7">
            <w:pPr>
              <w:jc w:val="center"/>
              <w:rPr>
                <w:rFonts w:cs="Times New Roman"/>
                <w:b/>
                <w:lang w:val="en-US"/>
              </w:rPr>
            </w:pPr>
            <w:r w:rsidRPr="006203D7">
              <w:rPr>
                <w:rFonts w:cs="Times New Roman"/>
                <w:b/>
                <w:lang w:val="en-US"/>
              </w:rPr>
              <w:t>LUNCH</w:t>
            </w:r>
          </w:p>
        </w:tc>
        <w:tc>
          <w:tcPr>
            <w:tcW w:w="1809" w:type="dxa"/>
            <w:shd w:val="clear" w:color="auto" w:fill="EAF1DD" w:themeFill="accent3" w:themeFillTint="33"/>
          </w:tcPr>
          <w:p w:rsidR="006203D7" w:rsidRPr="006203D7" w:rsidRDefault="006203D7" w:rsidP="006203D7">
            <w:pPr>
              <w:jc w:val="center"/>
              <w:rPr>
                <w:rFonts w:cs="Times New Roman"/>
                <w:b/>
                <w:lang w:val="en-US"/>
              </w:rPr>
            </w:pP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2:00 PM – 3:00 PM</w:t>
            </w:r>
          </w:p>
        </w:tc>
        <w:tc>
          <w:tcPr>
            <w:tcW w:w="2580" w:type="dxa"/>
          </w:tcPr>
          <w:p w:rsidR="006203D7" w:rsidRPr="006203D7" w:rsidRDefault="006203D7" w:rsidP="006203D7">
            <w:pPr>
              <w:jc w:val="both"/>
              <w:rPr>
                <w:rFonts w:cs="Times New Roman"/>
                <w:b/>
                <w:lang w:val="en-US"/>
              </w:rPr>
            </w:pPr>
            <w:r w:rsidRPr="006203D7">
              <w:rPr>
                <w:rFonts w:cs="Times New Roman"/>
                <w:b/>
                <w:lang w:val="en-US"/>
              </w:rPr>
              <w:t>Improvement Cycle-1 Gap assessment exercise</w:t>
            </w:r>
          </w:p>
        </w:tc>
        <w:tc>
          <w:tcPr>
            <w:tcW w:w="3410" w:type="dxa"/>
          </w:tcPr>
          <w:p w:rsidR="006203D7" w:rsidRPr="006203D7" w:rsidRDefault="006203D7" w:rsidP="006203D7">
            <w:pPr>
              <w:jc w:val="both"/>
              <w:rPr>
                <w:rFonts w:cs="Times New Roman"/>
                <w:b/>
                <w:lang w:val="en-US"/>
              </w:rPr>
            </w:pPr>
            <w:r w:rsidRPr="006203D7">
              <w:rPr>
                <w:rFonts w:cs="Times New Roman"/>
                <w:b/>
                <w:lang w:val="en-US"/>
              </w:rPr>
              <w:t xml:space="preserve">Short write up about assessment of Urban PHC </w:t>
            </w:r>
          </w:p>
        </w:tc>
        <w:tc>
          <w:tcPr>
            <w:tcW w:w="1809" w:type="dxa"/>
          </w:tcPr>
          <w:p w:rsidR="006203D7" w:rsidRPr="006203D7" w:rsidRDefault="006203D7" w:rsidP="006203D7">
            <w:pPr>
              <w:jc w:val="both"/>
              <w:rPr>
                <w:rFonts w:cs="Times New Roman"/>
                <w:b/>
                <w:lang w:val="en-US"/>
              </w:rPr>
            </w:pPr>
            <w:r w:rsidRPr="006203D7">
              <w:rPr>
                <w:rFonts w:cs="Times New Roman"/>
                <w:b/>
                <w:lang w:val="en-US"/>
              </w:rPr>
              <w:t>Dr.Sushant Agrawal</w:t>
            </w: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3:00 PM- 4:00 PM</w:t>
            </w:r>
          </w:p>
        </w:tc>
        <w:tc>
          <w:tcPr>
            <w:tcW w:w="2580" w:type="dxa"/>
          </w:tcPr>
          <w:p w:rsidR="006203D7" w:rsidRPr="006203D7" w:rsidRDefault="006203D7" w:rsidP="006203D7">
            <w:pPr>
              <w:jc w:val="both"/>
              <w:rPr>
                <w:rFonts w:cs="Times New Roman"/>
                <w:b/>
                <w:lang w:val="en-US"/>
              </w:rPr>
            </w:pPr>
            <w:r w:rsidRPr="006203D7">
              <w:rPr>
                <w:rFonts w:cs="Times New Roman"/>
                <w:b/>
                <w:lang w:val="en-US"/>
              </w:rPr>
              <w:t>Improvement Cycle-2 Gap Analysis and Prioritization</w:t>
            </w:r>
          </w:p>
        </w:tc>
        <w:tc>
          <w:tcPr>
            <w:tcW w:w="3410" w:type="dxa"/>
          </w:tcPr>
          <w:p w:rsidR="006203D7" w:rsidRPr="006203D7" w:rsidRDefault="006203D7" w:rsidP="006203D7">
            <w:pPr>
              <w:jc w:val="both"/>
              <w:rPr>
                <w:rFonts w:cs="Times New Roman"/>
                <w:b/>
                <w:lang w:val="en-US"/>
              </w:rPr>
            </w:pPr>
            <w:r w:rsidRPr="006203D7">
              <w:rPr>
                <w:rFonts w:cs="Times New Roman"/>
                <w:b/>
                <w:lang w:val="en-US"/>
              </w:rPr>
              <w:t>Pictorial exercise for gap identification, analysis and Prioritization</w:t>
            </w:r>
          </w:p>
        </w:tc>
        <w:tc>
          <w:tcPr>
            <w:tcW w:w="1809" w:type="dxa"/>
          </w:tcPr>
          <w:p w:rsidR="006203D7" w:rsidRPr="006203D7" w:rsidRDefault="006203D7" w:rsidP="006203D7">
            <w:pPr>
              <w:jc w:val="both"/>
              <w:rPr>
                <w:rFonts w:cs="Times New Roman"/>
                <w:b/>
                <w:lang w:val="en-US"/>
              </w:rPr>
            </w:pPr>
            <w:r w:rsidRPr="006203D7">
              <w:rPr>
                <w:rFonts w:cs="Times New Roman"/>
                <w:b/>
                <w:lang w:val="en-US"/>
              </w:rPr>
              <w:t>Dr.Parminder Gautam</w:t>
            </w: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4:00 PM-4:30 PM</w:t>
            </w:r>
          </w:p>
        </w:tc>
        <w:tc>
          <w:tcPr>
            <w:tcW w:w="2580" w:type="dxa"/>
          </w:tcPr>
          <w:p w:rsidR="006203D7" w:rsidRPr="006203D7" w:rsidRDefault="006203D7" w:rsidP="006203D7">
            <w:pPr>
              <w:rPr>
                <w:rFonts w:cs="Times New Roman"/>
                <w:b/>
                <w:lang w:val="en-US"/>
              </w:rPr>
            </w:pPr>
            <w:r w:rsidRPr="006203D7">
              <w:rPr>
                <w:rFonts w:cs="Times New Roman"/>
                <w:b/>
                <w:lang w:val="en-US"/>
              </w:rPr>
              <w:t>Discussion on Format of GAP Assessment Report</w:t>
            </w:r>
          </w:p>
        </w:tc>
        <w:tc>
          <w:tcPr>
            <w:tcW w:w="3410" w:type="dxa"/>
          </w:tcPr>
          <w:p w:rsidR="006203D7" w:rsidRPr="006203D7" w:rsidRDefault="006203D7" w:rsidP="006203D7">
            <w:pPr>
              <w:rPr>
                <w:rFonts w:cs="Times New Roman"/>
                <w:b/>
                <w:lang w:val="en-US"/>
              </w:rPr>
            </w:pPr>
            <w:r w:rsidRPr="006203D7">
              <w:rPr>
                <w:rFonts w:cs="Times New Roman"/>
                <w:b/>
                <w:lang w:val="en-US"/>
              </w:rPr>
              <w:t>Discussion on action planning for submission of report and final format of GAP assessment</w:t>
            </w:r>
          </w:p>
        </w:tc>
        <w:tc>
          <w:tcPr>
            <w:tcW w:w="1809" w:type="dxa"/>
          </w:tcPr>
          <w:p w:rsidR="006203D7" w:rsidRPr="006203D7" w:rsidRDefault="006203D7" w:rsidP="006203D7">
            <w:pPr>
              <w:rPr>
                <w:rFonts w:cs="Times New Roman"/>
                <w:b/>
                <w:lang w:val="en-US"/>
              </w:rPr>
            </w:pPr>
            <w:r w:rsidRPr="006203D7">
              <w:rPr>
                <w:rFonts w:cs="Times New Roman"/>
                <w:b/>
                <w:lang w:val="en-US"/>
              </w:rPr>
              <w:t>Dr.Sushant Agrawal</w:t>
            </w:r>
          </w:p>
        </w:tc>
      </w:tr>
      <w:tr w:rsidR="006203D7" w:rsidRPr="006203D7" w:rsidTr="00FD7406">
        <w:tc>
          <w:tcPr>
            <w:tcW w:w="1443" w:type="dxa"/>
          </w:tcPr>
          <w:p w:rsidR="006203D7" w:rsidRPr="006203D7" w:rsidRDefault="006203D7" w:rsidP="006203D7">
            <w:pPr>
              <w:rPr>
                <w:rFonts w:cs="Times New Roman"/>
                <w:sz w:val="20"/>
                <w:szCs w:val="20"/>
                <w:lang w:val="en-US"/>
              </w:rPr>
            </w:pPr>
            <w:r w:rsidRPr="006203D7">
              <w:rPr>
                <w:rFonts w:cs="Times New Roman"/>
                <w:sz w:val="20"/>
                <w:szCs w:val="20"/>
                <w:lang w:val="en-US"/>
              </w:rPr>
              <w:t>4:30 PM- 4:45 PM</w:t>
            </w:r>
          </w:p>
        </w:tc>
        <w:tc>
          <w:tcPr>
            <w:tcW w:w="2580" w:type="dxa"/>
          </w:tcPr>
          <w:p w:rsidR="006203D7" w:rsidRPr="006203D7" w:rsidRDefault="006203D7" w:rsidP="006203D7">
            <w:pPr>
              <w:rPr>
                <w:rFonts w:cs="Times New Roman"/>
                <w:b/>
                <w:lang w:val="en-US"/>
              </w:rPr>
            </w:pPr>
            <w:r w:rsidRPr="006203D7">
              <w:rPr>
                <w:rFonts w:cs="Times New Roman"/>
                <w:b/>
                <w:lang w:val="en-US"/>
              </w:rPr>
              <w:t>Feedback and valedictory</w:t>
            </w:r>
          </w:p>
        </w:tc>
        <w:tc>
          <w:tcPr>
            <w:tcW w:w="3410" w:type="dxa"/>
          </w:tcPr>
          <w:p w:rsidR="006203D7" w:rsidRPr="006203D7" w:rsidRDefault="006203D7" w:rsidP="006203D7">
            <w:pPr>
              <w:rPr>
                <w:rFonts w:cs="Times New Roman"/>
                <w:b/>
                <w:lang w:val="en-US"/>
              </w:rPr>
            </w:pPr>
            <w:r w:rsidRPr="006203D7">
              <w:rPr>
                <w:rFonts w:cs="Times New Roman"/>
                <w:b/>
                <w:lang w:val="en-US"/>
              </w:rPr>
              <w:t>State</w:t>
            </w:r>
          </w:p>
        </w:tc>
        <w:tc>
          <w:tcPr>
            <w:tcW w:w="1809" w:type="dxa"/>
          </w:tcPr>
          <w:p w:rsidR="006203D7" w:rsidRPr="006203D7" w:rsidRDefault="006203D7" w:rsidP="006203D7">
            <w:pPr>
              <w:rPr>
                <w:rFonts w:cs="Times New Roman"/>
                <w:b/>
                <w:lang w:val="en-US"/>
              </w:rPr>
            </w:pPr>
          </w:p>
        </w:tc>
      </w:tr>
      <w:tr w:rsidR="006203D7" w:rsidRPr="006203D7" w:rsidTr="00FD7406">
        <w:trPr>
          <w:trHeight w:val="2420"/>
        </w:trPr>
        <w:tc>
          <w:tcPr>
            <w:tcW w:w="7433" w:type="dxa"/>
            <w:gridSpan w:val="3"/>
          </w:tcPr>
          <w:p w:rsidR="006203D7" w:rsidRPr="006203D7" w:rsidRDefault="006203D7" w:rsidP="006203D7">
            <w:pPr>
              <w:jc w:val="center"/>
              <w:rPr>
                <w:rFonts w:cs="Times New Roman"/>
                <w:b/>
                <w:lang w:val="en-US"/>
              </w:rPr>
            </w:pPr>
            <w:r w:rsidRPr="006203D7">
              <w:rPr>
                <w:rFonts w:cs="Times New Roman"/>
                <w:b/>
                <w:lang w:val="en-US"/>
              </w:rPr>
              <w:t>Day-2</w:t>
            </w:r>
          </w:p>
          <w:p w:rsidR="006203D7" w:rsidRPr="006203D7" w:rsidRDefault="006203D7" w:rsidP="006203D7">
            <w:pPr>
              <w:jc w:val="center"/>
              <w:rPr>
                <w:rFonts w:cs="Times New Roman"/>
                <w:b/>
                <w:lang w:val="en-US"/>
              </w:rPr>
            </w:pPr>
          </w:p>
          <w:p w:rsidR="006203D7" w:rsidRPr="006203D7" w:rsidRDefault="006203D7" w:rsidP="006203D7">
            <w:pPr>
              <w:numPr>
                <w:ilvl w:val="0"/>
                <w:numId w:val="36"/>
              </w:numPr>
              <w:rPr>
                <w:rFonts w:cs="Times New Roman"/>
                <w:b/>
                <w:lang w:val="en-US"/>
              </w:rPr>
            </w:pPr>
            <w:r w:rsidRPr="006203D7">
              <w:rPr>
                <w:rFonts w:cs="Times New Roman"/>
                <w:b/>
                <w:lang w:val="en-US"/>
              </w:rPr>
              <w:t>Facility visit to Urban PHCs of Dehradun and hand on training will be provided during ongoing assessment of facility.</w:t>
            </w:r>
          </w:p>
          <w:p w:rsidR="006203D7" w:rsidRPr="006203D7" w:rsidRDefault="006203D7" w:rsidP="006203D7">
            <w:pPr>
              <w:numPr>
                <w:ilvl w:val="0"/>
                <w:numId w:val="36"/>
              </w:numPr>
              <w:rPr>
                <w:rFonts w:cs="Times New Roman"/>
                <w:b/>
                <w:lang w:val="en-US"/>
              </w:rPr>
            </w:pPr>
            <w:r w:rsidRPr="006203D7">
              <w:rPr>
                <w:rFonts w:cs="Times New Roman"/>
                <w:b/>
                <w:lang w:val="en-US"/>
              </w:rPr>
              <w:t>Participants will be divided into 4 batches and will go for assessment of 4 different urban PHC with their team leader.</w:t>
            </w:r>
          </w:p>
          <w:p w:rsidR="006203D7" w:rsidRPr="006203D7" w:rsidRDefault="006203D7" w:rsidP="006203D7">
            <w:pPr>
              <w:numPr>
                <w:ilvl w:val="0"/>
                <w:numId w:val="36"/>
              </w:numPr>
              <w:rPr>
                <w:rFonts w:cs="Times New Roman"/>
                <w:b/>
                <w:lang w:val="en-US"/>
              </w:rPr>
            </w:pPr>
            <w:r w:rsidRPr="006203D7">
              <w:rPr>
                <w:rFonts w:cs="Times New Roman"/>
                <w:b/>
                <w:lang w:val="en-US"/>
              </w:rPr>
              <w:t>1 batch will be made with one team leader and 8 participants.</w:t>
            </w:r>
          </w:p>
          <w:p w:rsidR="006203D7" w:rsidRPr="006203D7" w:rsidRDefault="006203D7" w:rsidP="006203D7">
            <w:pPr>
              <w:numPr>
                <w:ilvl w:val="0"/>
                <w:numId w:val="36"/>
              </w:numPr>
              <w:rPr>
                <w:rFonts w:cs="Times New Roman"/>
                <w:b/>
                <w:lang w:val="en-US"/>
              </w:rPr>
            </w:pPr>
            <w:r w:rsidRPr="006203D7">
              <w:rPr>
                <w:rFonts w:cs="Times New Roman"/>
                <w:b/>
                <w:lang w:val="en-US"/>
              </w:rPr>
              <w:t>NHSRC representatives and Consultants from SQAU will be the team leader.</w:t>
            </w:r>
          </w:p>
        </w:tc>
        <w:tc>
          <w:tcPr>
            <w:tcW w:w="1809" w:type="dxa"/>
          </w:tcPr>
          <w:p w:rsidR="006203D7" w:rsidRPr="006203D7" w:rsidRDefault="006203D7" w:rsidP="006203D7">
            <w:pPr>
              <w:jc w:val="center"/>
              <w:rPr>
                <w:rFonts w:cs="Times New Roman"/>
                <w:b/>
                <w:lang w:val="en-US"/>
              </w:rPr>
            </w:pPr>
          </w:p>
        </w:tc>
      </w:tr>
    </w:tbl>
    <w:p w:rsidR="00D71138" w:rsidRPr="002E490B" w:rsidRDefault="00D71138" w:rsidP="00A069C1">
      <w:pPr>
        <w:spacing w:after="0" w:line="240" w:lineRule="auto"/>
        <w:ind w:left="-142" w:right="-188"/>
        <w:jc w:val="center"/>
        <w:rPr>
          <w:rFonts w:eastAsia="Century Schoolbook" w:cs="Times New Roman"/>
          <w:b/>
          <w:sz w:val="28"/>
          <w:szCs w:val="32"/>
        </w:rPr>
      </w:pPr>
    </w:p>
    <w:p w:rsidR="00D71138" w:rsidRPr="002E490B" w:rsidRDefault="00B204D6" w:rsidP="00206106">
      <w:pPr>
        <w:pStyle w:val="Heading1"/>
        <w:jc w:val="center"/>
        <w:rPr>
          <w:rFonts w:asciiTheme="minorHAnsi" w:hAnsiTheme="minorHAnsi" w:cs="Times New Roman"/>
        </w:rPr>
      </w:pPr>
      <w:bookmarkStart w:id="12" w:name="_Toc447018251"/>
      <w:r w:rsidRPr="002E490B">
        <w:rPr>
          <w:rFonts w:asciiTheme="minorHAnsi" w:hAnsiTheme="minorHAnsi" w:cs="Times New Roman"/>
        </w:rPr>
        <w:lastRenderedPageBreak/>
        <w:t>Annexure III</w:t>
      </w:r>
      <w:bookmarkEnd w:id="12"/>
    </w:p>
    <w:p w:rsidR="006203D7" w:rsidRPr="002E490B" w:rsidRDefault="00206106" w:rsidP="00206106">
      <w:pPr>
        <w:pStyle w:val="Heading2"/>
        <w:jc w:val="center"/>
        <w:rPr>
          <w:rFonts w:asciiTheme="minorHAnsi" w:hAnsiTheme="minorHAnsi"/>
          <w:lang w:val="en-GB"/>
        </w:rPr>
      </w:pPr>
      <w:bookmarkStart w:id="13" w:name="_Toc447018252"/>
      <w:r>
        <w:rPr>
          <w:lang w:val="en-GB"/>
        </w:rPr>
        <w:t>Field Visit Plan</w:t>
      </w:r>
      <w:bookmarkEnd w:id="13"/>
    </w:p>
    <w:p w:rsidR="00B14495" w:rsidRPr="002E490B" w:rsidRDefault="006203D7" w:rsidP="00B14495">
      <w:pPr>
        <w:rPr>
          <w:rFonts w:cs="Times New Roman"/>
        </w:rPr>
      </w:pPr>
      <w:r w:rsidRPr="002E490B">
        <w:rPr>
          <w:rFonts w:cs="Times New Roman"/>
          <w:noProof/>
          <w:lang w:eastAsia="en-IN"/>
        </w:rPr>
        <w:drawing>
          <wp:inline distT="0" distB="0" distL="0" distR="0" wp14:anchorId="73E85D3D" wp14:editId="344DE1D3">
            <wp:extent cx="6172200" cy="6915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3342" cy="6916430"/>
                    </a:xfrm>
                    <a:prstGeom prst="rect">
                      <a:avLst/>
                    </a:prstGeom>
                    <a:noFill/>
                  </pic:spPr>
                </pic:pic>
              </a:graphicData>
            </a:graphic>
          </wp:inline>
        </w:drawing>
      </w:r>
    </w:p>
    <w:p w:rsidR="00D34C69" w:rsidRPr="002E490B" w:rsidRDefault="00E8445D" w:rsidP="00D34C69">
      <w:pPr>
        <w:rPr>
          <w:rFonts w:cs="Times New Roman"/>
          <w:lang w:val="en-GB"/>
        </w:rPr>
      </w:pPr>
      <w:r w:rsidRPr="002E490B">
        <w:rPr>
          <w:rFonts w:cs="Times New Roman"/>
          <w:noProof/>
          <w:lang w:eastAsia="en-IN"/>
        </w:rPr>
        <mc:AlternateContent>
          <mc:Choice Requires="wps">
            <w:drawing>
              <wp:anchor distT="0" distB="0" distL="114300" distR="114300" simplePos="0" relativeHeight="251685888" behindDoc="0" locked="0" layoutInCell="1" allowOverlap="1" wp14:anchorId="2ADD2E73" wp14:editId="024BC09B">
                <wp:simplePos x="0" y="0"/>
                <wp:positionH relativeFrom="column">
                  <wp:posOffset>238125</wp:posOffset>
                </wp:positionH>
                <wp:positionV relativeFrom="paragraph">
                  <wp:posOffset>3458845</wp:posOffset>
                </wp:positionV>
                <wp:extent cx="5667375" cy="333375"/>
                <wp:effectExtent l="9525" t="9525" r="9525" b="952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33375"/>
                        </a:xfrm>
                        <a:prstGeom prst="rect">
                          <a:avLst/>
                        </a:prstGeom>
                        <a:solidFill>
                          <a:srgbClr val="FFFFFF"/>
                        </a:solidFill>
                        <a:ln w="9525">
                          <a:solidFill>
                            <a:srgbClr val="000000"/>
                          </a:solidFill>
                          <a:miter lim="800000"/>
                          <a:headEnd/>
                          <a:tailEnd/>
                        </a:ln>
                      </wps:spPr>
                      <wps:txbx>
                        <w:txbxContent>
                          <w:p w:rsidR="009A4FC4" w:rsidRPr="007B2EED" w:rsidRDefault="009A4FC4">
                            <w:r>
                              <w:t>At end of training, Dr. Sarita appreciated winner Quality Nagar Team with token of love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8.75pt;margin-top:272.35pt;width:446.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">
                <v:textbox>
                  <w:txbxContent>
                    <w:p w:rsidR="009A4FC4" w:rsidRPr="007B2EED" w:rsidRDefault="009A4FC4">
                      <w:r>
                        <w:t xml:space="preserve">At end of training, </w:t>
                      </w:r>
                      <w:proofErr w:type="spellStart"/>
                      <w:r>
                        <w:t>Dr.</w:t>
                      </w:r>
                      <w:proofErr w:type="spellEnd"/>
                      <w:r>
                        <w:t xml:space="preserve"> </w:t>
                      </w:r>
                      <w:proofErr w:type="spellStart"/>
                      <w:r>
                        <w:t>Sarita</w:t>
                      </w:r>
                      <w:proofErr w:type="spellEnd"/>
                      <w:r>
                        <w:t xml:space="preserve"> appreciated winner Quality Nagar Team with token of love</w:t>
                      </w:r>
                    </w:p>
                  </w:txbxContent>
                </v:textbox>
              </v:shape>
            </w:pict>
          </mc:Fallback>
        </mc:AlternateContent>
      </w:r>
    </w:p>
    <w:sectPr w:rsidR="00D34C69" w:rsidRPr="002E490B" w:rsidSect="00D84DDE">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F7" w:rsidRDefault="00D733F7" w:rsidP="00F06E49">
      <w:pPr>
        <w:spacing w:after="0" w:line="240" w:lineRule="auto"/>
      </w:pPr>
      <w:r>
        <w:separator/>
      </w:r>
    </w:p>
  </w:endnote>
  <w:endnote w:type="continuationSeparator" w:id="0">
    <w:p w:rsidR="00D733F7" w:rsidRDefault="00D733F7" w:rsidP="00F0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Lexia"/>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A4FC4">
      <w:tc>
        <w:tcPr>
          <w:tcW w:w="918" w:type="dxa"/>
        </w:tcPr>
        <w:p w:rsidR="009A4FC4" w:rsidRDefault="009A4FC4">
          <w:pPr>
            <w:pStyle w:val="Footer"/>
            <w:jc w:val="right"/>
            <w:rPr>
              <w:b/>
              <w:color w:val="4F81BD" w:themeColor="accent1"/>
              <w:sz w:val="32"/>
              <w:szCs w:val="32"/>
            </w:rPr>
          </w:pPr>
          <w:r>
            <w:fldChar w:fldCharType="begin"/>
          </w:r>
          <w:r>
            <w:instrText xml:space="preserve"> PAGE   \* MERGEFORMAT </w:instrText>
          </w:r>
          <w:r>
            <w:fldChar w:fldCharType="separate"/>
          </w:r>
          <w:r w:rsidR="00183C20" w:rsidRPr="00183C20">
            <w:rPr>
              <w:b/>
              <w:noProof/>
              <w:color w:val="4F81BD" w:themeColor="accent1"/>
              <w:sz w:val="32"/>
              <w:szCs w:val="32"/>
            </w:rPr>
            <w:t>1</w:t>
          </w:r>
          <w:r>
            <w:rPr>
              <w:b/>
              <w:noProof/>
              <w:color w:val="4F81BD" w:themeColor="accent1"/>
              <w:sz w:val="32"/>
              <w:szCs w:val="32"/>
            </w:rPr>
            <w:fldChar w:fldCharType="end"/>
          </w:r>
        </w:p>
      </w:tc>
      <w:tc>
        <w:tcPr>
          <w:tcW w:w="7938" w:type="dxa"/>
        </w:tcPr>
        <w:p w:rsidR="009A4FC4" w:rsidRDefault="009A4FC4">
          <w:pPr>
            <w:pStyle w:val="Footer"/>
          </w:pPr>
        </w:p>
      </w:tc>
    </w:tr>
  </w:tbl>
  <w:p w:rsidR="009A4FC4" w:rsidRDefault="009A4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F7" w:rsidRDefault="00D733F7" w:rsidP="00F06E49">
      <w:pPr>
        <w:spacing w:after="0" w:line="240" w:lineRule="auto"/>
      </w:pPr>
      <w:r>
        <w:separator/>
      </w:r>
    </w:p>
  </w:footnote>
  <w:footnote w:type="continuationSeparator" w:id="0">
    <w:p w:rsidR="00D733F7" w:rsidRDefault="00D733F7" w:rsidP="00F06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603"/>
    <w:multiLevelType w:val="hybridMultilevel"/>
    <w:tmpl w:val="DC0A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C34C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F4F30"/>
    <w:multiLevelType w:val="hybridMultilevel"/>
    <w:tmpl w:val="4254D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9F2F48"/>
    <w:multiLevelType w:val="hybridMultilevel"/>
    <w:tmpl w:val="3B16084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4">
    <w:nsid w:val="06D544D9"/>
    <w:multiLevelType w:val="hybridMultilevel"/>
    <w:tmpl w:val="FE7E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3625F"/>
    <w:multiLevelType w:val="hybridMultilevel"/>
    <w:tmpl w:val="63926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8F39B5"/>
    <w:multiLevelType w:val="hybridMultilevel"/>
    <w:tmpl w:val="47503008"/>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7">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83584"/>
    <w:multiLevelType w:val="hybridMultilevel"/>
    <w:tmpl w:val="B518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A737B"/>
    <w:multiLevelType w:val="hybridMultilevel"/>
    <w:tmpl w:val="F76CAE9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0">
    <w:nsid w:val="1C133B92"/>
    <w:multiLevelType w:val="hybridMultilevel"/>
    <w:tmpl w:val="2F66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56859"/>
    <w:multiLevelType w:val="hybridMultilevel"/>
    <w:tmpl w:val="D9CE480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2">
    <w:nsid w:val="24726397"/>
    <w:multiLevelType w:val="hybridMultilevel"/>
    <w:tmpl w:val="E500D230"/>
    <w:lvl w:ilvl="0" w:tplc="4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F0D73"/>
    <w:multiLevelType w:val="hybridMultilevel"/>
    <w:tmpl w:val="5F1074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F4230"/>
    <w:multiLevelType w:val="hybridMultilevel"/>
    <w:tmpl w:val="D22090FA"/>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6">
    <w:nsid w:val="333232E6"/>
    <w:multiLevelType w:val="hybridMultilevel"/>
    <w:tmpl w:val="B48E339C"/>
    <w:lvl w:ilvl="0" w:tplc="6D0253E8">
      <w:start w:val="1"/>
      <w:numFmt w:val="bullet"/>
      <w:lvlText w:val="•"/>
      <w:lvlJc w:val="left"/>
      <w:pPr>
        <w:tabs>
          <w:tab w:val="num" w:pos="720"/>
        </w:tabs>
        <w:ind w:left="720" w:hanging="360"/>
      </w:pPr>
      <w:rPr>
        <w:rFonts w:ascii="Arial" w:hAnsi="Arial" w:hint="default"/>
      </w:rPr>
    </w:lvl>
    <w:lvl w:ilvl="1" w:tplc="873A357C" w:tentative="1">
      <w:start w:val="1"/>
      <w:numFmt w:val="bullet"/>
      <w:lvlText w:val="•"/>
      <w:lvlJc w:val="left"/>
      <w:pPr>
        <w:tabs>
          <w:tab w:val="num" w:pos="1440"/>
        </w:tabs>
        <w:ind w:left="1440" w:hanging="360"/>
      </w:pPr>
      <w:rPr>
        <w:rFonts w:ascii="Arial" w:hAnsi="Arial" w:hint="default"/>
      </w:rPr>
    </w:lvl>
    <w:lvl w:ilvl="2" w:tplc="2ABCB782" w:tentative="1">
      <w:start w:val="1"/>
      <w:numFmt w:val="bullet"/>
      <w:lvlText w:val="•"/>
      <w:lvlJc w:val="left"/>
      <w:pPr>
        <w:tabs>
          <w:tab w:val="num" w:pos="2160"/>
        </w:tabs>
        <w:ind w:left="2160" w:hanging="360"/>
      </w:pPr>
      <w:rPr>
        <w:rFonts w:ascii="Arial" w:hAnsi="Arial" w:hint="default"/>
      </w:rPr>
    </w:lvl>
    <w:lvl w:ilvl="3" w:tplc="7BD2C05A" w:tentative="1">
      <w:start w:val="1"/>
      <w:numFmt w:val="bullet"/>
      <w:lvlText w:val="•"/>
      <w:lvlJc w:val="left"/>
      <w:pPr>
        <w:tabs>
          <w:tab w:val="num" w:pos="2880"/>
        </w:tabs>
        <w:ind w:left="2880" w:hanging="360"/>
      </w:pPr>
      <w:rPr>
        <w:rFonts w:ascii="Arial" w:hAnsi="Arial" w:hint="default"/>
      </w:rPr>
    </w:lvl>
    <w:lvl w:ilvl="4" w:tplc="D3668696" w:tentative="1">
      <w:start w:val="1"/>
      <w:numFmt w:val="bullet"/>
      <w:lvlText w:val="•"/>
      <w:lvlJc w:val="left"/>
      <w:pPr>
        <w:tabs>
          <w:tab w:val="num" w:pos="3600"/>
        </w:tabs>
        <w:ind w:left="3600" w:hanging="360"/>
      </w:pPr>
      <w:rPr>
        <w:rFonts w:ascii="Arial" w:hAnsi="Arial" w:hint="default"/>
      </w:rPr>
    </w:lvl>
    <w:lvl w:ilvl="5" w:tplc="B5C6119E" w:tentative="1">
      <w:start w:val="1"/>
      <w:numFmt w:val="bullet"/>
      <w:lvlText w:val="•"/>
      <w:lvlJc w:val="left"/>
      <w:pPr>
        <w:tabs>
          <w:tab w:val="num" w:pos="4320"/>
        </w:tabs>
        <w:ind w:left="4320" w:hanging="360"/>
      </w:pPr>
      <w:rPr>
        <w:rFonts w:ascii="Arial" w:hAnsi="Arial" w:hint="default"/>
      </w:rPr>
    </w:lvl>
    <w:lvl w:ilvl="6" w:tplc="1996E7B4" w:tentative="1">
      <w:start w:val="1"/>
      <w:numFmt w:val="bullet"/>
      <w:lvlText w:val="•"/>
      <w:lvlJc w:val="left"/>
      <w:pPr>
        <w:tabs>
          <w:tab w:val="num" w:pos="5040"/>
        </w:tabs>
        <w:ind w:left="5040" w:hanging="360"/>
      </w:pPr>
      <w:rPr>
        <w:rFonts w:ascii="Arial" w:hAnsi="Arial" w:hint="default"/>
      </w:rPr>
    </w:lvl>
    <w:lvl w:ilvl="7" w:tplc="98243A08" w:tentative="1">
      <w:start w:val="1"/>
      <w:numFmt w:val="bullet"/>
      <w:lvlText w:val="•"/>
      <w:lvlJc w:val="left"/>
      <w:pPr>
        <w:tabs>
          <w:tab w:val="num" w:pos="5760"/>
        </w:tabs>
        <w:ind w:left="5760" w:hanging="360"/>
      </w:pPr>
      <w:rPr>
        <w:rFonts w:ascii="Arial" w:hAnsi="Arial" w:hint="default"/>
      </w:rPr>
    </w:lvl>
    <w:lvl w:ilvl="8" w:tplc="C71040F2" w:tentative="1">
      <w:start w:val="1"/>
      <w:numFmt w:val="bullet"/>
      <w:lvlText w:val="•"/>
      <w:lvlJc w:val="left"/>
      <w:pPr>
        <w:tabs>
          <w:tab w:val="num" w:pos="6480"/>
        </w:tabs>
        <w:ind w:left="6480" w:hanging="360"/>
      </w:pPr>
      <w:rPr>
        <w:rFonts w:ascii="Arial" w:hAnsi="Arial" w:hint="default"/>
      </w:rPr>
    </w:lvl>
  </w:abstractNum>
  <w:abstractNum w:abstractNumId="17">
    <w:nsid w:val="34637761"/>
    <w:multiLevelType w:val="hybridMultilevel"/>
    <w:tmpl w:val="0DE6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C1988"/>
    <w:multiLevelType w:val="hybridMultilevel"/>
    <w:tmpl w:val="43D22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77F34D0"/>
    <w:multiLevelType w:val="hybridMultilevel"/>
    <w:tmpl w:val="9B8CD174"/>
    <w:lvl w:ilvl="0" w:tplc="1B1C5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A47EA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D93C5F"/>
    <w:multiLevelType w:val="hybridMultilevel"/>
    <w:tmpl w:val="80269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700B6"/>
    <w:multiLevelType w:val="hybridMultilevel"/>
    <w:tmpl w:val="5B1E1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431D1"/>
    <w:multiLevelType w:val="hybridMultilevel"/>
    <w:tmpl w:val="DBFA9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540D65"/>
    <w:multiLevelType w:val="hybridMultilevel"/>
    <w:tmpl w:val="1034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02763"/>
    <w:multiLevelType w:val="hybridMultilevel"/>
    <w:tmpl w:val="9384DAB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570407AA"/>
    <w:multiLevelType w:val="hybridMultilevel"/>
    <w:tmpl w:val="78E21114"/>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9">
    <w:nsid w:val="59DC0E61"/>
    <w:multiLevelType w:val="hybridMultilevel"/>
    <w:tmpl w:val="B4640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EF30A5"/>
    <w:multiLevelType w:val="hybridMultilevel"/>
    <w:tmpl w:val="B038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7662B"/>
    <w:multiLevelType w:val="hybridMultilevel"/>
    <w:tmpl w:val="E9CCE6F4"/>
    <w:lvl w:ilvl="0" w:tplc="52609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73087A"/>
    <w:multiLevelType w:val="hybridMultilevel"/>
    <w:tmpl w:val="E842D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FDD3F71"/>
    <w:multiLevelType w:val="hybridMultilevel"/>
    <w:tmpl w:val="077A4E4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4">
    <w:nsid w:val="7E612B8C"/>
    <w:multiLevelType w:val="hybridMultilevel"/>
    <w:tmpl w:val="CFFEFCA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6F1E4A"/>
    <w:multiLevelType w:val="hybridMultilevel"/>
    <w:tmpl w:val="7B804DF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num w:numId="1">
    <w:abstractNumId w:val="20"/>
  </w:num>
  <w:num w:numId="2">
    <w:abstractNumId w:val="24"/>
  </w:num>
  <w:num w:numId="3">
    <w:abstractNumId w:val="14"/>
  </w:num>
  <w:num w:numId="4">
    <w:abstractNumId w:val="22"/>
  </w:num>
  <w:num w:numId="5">
    <w:abstractNumId w:val="7"/>
  </w:num>
  <w:num w:numId="6">
    <w:abstractNumId w:val="1"/>
  </w:num>
  <w:num w:numId="7">
    <w:abstractNumId w:val="8"/>
  </w:num>
  <w:num w:numId="8">
    <w:abstractNumId w:val="25"/>
  </w:num>
  <w:num w:numId="9">
    <w:abstractNumId w:val="31"/>
  </w:num>
  <w:num w:numId="10">
    <w:abstractNumId w:val="16"/>
  </w:num>
  <w:num w:numId="11">
    <w:abstractNumId w:val="5"/>
  </w:num>
  <w:num w:numId="12">
    <w:abstractNumId w:val="19"/>
  </w:num>
  <w:num w:numId="13">
    <w:abstractNumId w:val="17"/>
  </w:num>
  <w:num w:numId="14">
    <w:abstractNumId w:val="10"/>
  </w:num>
  <w:num w:numId="15">
    <w:abstractNumId w:val="26"/>
  </w:num>
  <w:num w:numId="16">
    <w:abstractNumId w:val="2"/>
  </w:num>
  <w:num w:numId="17">
    <w:abstractNumId w:val="0"/>
  </w:num>
  <w:num w:numId="18">
    <w:abstractNumId w:val="30"/>
  </w:num>
  <w:num w:numId="19">
    <w:abstractNumId w:val="32"/>
  </w:num>
  <w:num w:numId="20">
    <w:abstractNumId w:val="23"/>
  </w:num>
  <w:num w:numId="21">
    <w:abstractNumId w:val="18"/>
  </w:num>
  <w:num w:numId="22">
    <w:abstractNumId w:val="21"/>
  </w:num>
  <w:num w:numId="23">
    <w:abstractNumId w:val="13"/>
  </w:num>
  <w:num w:numId="24">
    <w:abstractNumId w:val="33"/>
  </w:num>
  <w:num w:numId="25">
    <w:abstractNumId w:val="29"/>
  </w:num>
  <w:num w:numId="26">
    <w:abstractNumId w:val="34"/>
  </w:num>
  <w:num w:numId="27">
    <w:abstractNumId w:val="12"/>
  </w:num>
  <w:num w:numId="28">
    <w:abstractNumId w:val="35"/>
  </w:num>
  <w:num w:numId="29">
    <w:abstractNumId w:val="15"/>
  </w:num>
  <w:num w:numId="30">
    <w:abstractNumId w:val="9"/>
  </w:num>
  <w:num w:numId="31">
    <w:abstractNumId w:val="11"/>
  </w:num>
  <w:num w:numId="32">
    <w:abstractNumId w:val="3"/>
  </w:num>
  <w:num w:numId="33">
    <w:abstractNumId w:val="6"/>
  </w:num>
  <w:num w:numId="34">
    <w:abstractNumId w:val="28"/>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F"/>
    <w:rsid w:val="00000765"/>
    <w:rsid w:val="00001981"/>
    <w:rsid w:val="00007F81"/>
    <w:rsid w:val="0001285C"/>
    <w:rsid w:val="00015B1A"/>
    <w:rsid w:val="000160FD"/>
    <w:rsid w:val="00024D5A"/>
    <w:rsid w:val="00030C60"/>
    <w:rsid w:val="00032726"/>
    <w:rsid w:val="000328D6"/>
    <w:rsid w:val="0003443B"/>
    <w:rsid w:val="00036DE7"/>
    <w:rsid w:val="00037CB2"/>
    <w:rsid w:val="00042680"/>
    <w:rsid w:val="00051D64"/>
    <w:rsid w:val="000547B1"/>
    <w:rsid w:val="00055D95"/>
    <w:rsid w:val="00056124"/>
    <w:rsid w:val="00060F4F"/>
    <w:rsid w:val="00070A05"/>
    <w:rsid w:val="0007150C"/>
    <w:rsid w:val="00075CB4"/>
    <w:rsid w:val="000837DF"/>
    <w:rsid w:val="0009260C"/>
    <w:rsid w:val="00093626"/>
    <w:rsid w:val="00095AC5"/>
    <w:rsid w:val="000C7EA5"/>
    <w:rsid w:val="000D296F"/>
    <w:rsid w:val="000D3976"/>
    <w:rsid w:val="000D4069"/>
    <w:rsid w:val="000D5B91"/>
    <w:rsid w:val="000E3801"/>
    <w:rsid w:val="000E73C8"/>
    <w:rsid w:val="000F3B94"/>
    <w:rsid w:val="00101C13"/>
    <w:rsid w:val="00104926"/>
    <w:rsid w:val="00107367"/>
    <w:rsid w:val="00110A3D"/>
    <w:rsid w:val="0012020B"/>
    <w:rsid w:val="001331DE"/>
    <w:rsid w:val="00134B13"/>
    <w:rsid w:val="00136FB7"/>
    <w:rsid w:val="00143628"/>
    <w:rsid w:val="00144A9E"/>
    <w:rsid w:val="00147406"/>
    <w:rsid w:val="00147E2A"/>
    <w:rsid w:val="0015283B"/>
    <w:rsid w:val="00153216"/>
    <w:rsid w:val="0016109B"/>
    <w:rsid w:val="00175A6D"/>
    <w:rsid w:val="00180DC2"/>
    <w:rsid w:val="00180F7D"/>
    <w:rsid w:val="00183773"/>
    <w:rsid w:val="00183C20"/>
    <w:rsid w:val="00187BCC"/>
    <w:rsid w:val="0019095D"/>
    <w:rsid w:val="001913B2"/>
    <w:rsid w:val="001A20CC"/>
    <w:rsid w:val="001A7571"/>
    <w:rsid w:val="001B2736"/>
    <w:rsid w:val="001B7CBE"/>
    <w:rsid w:val="001C07AB"/>
    <w:rsid w:val="001C19CA"/>
    <w:rsid w:val="001C6DCC"/>
    <w:rsid w:val="001D3CEE"/>
    <w:rsid w:val="001D616A"/>
    <w:rsid w:val="001E5061"/>
    <w:rsid w:val="001E6100"/>
    <w:rsid w:val="001F6316"/>
    <w:rsid w:val="001F6AEC"/>
    <w:rsid w:val="001F6FB7"/>
    <w:rsid w:val="0020219C"/>
    <w:rsid w:val="002022E2"/>
    <w:rsid w:val="002026C2"/>
    <w:rsid w:val="00202EE0"/>
    <w:rsid w:val="00206106"/>
    <w:rsid w:val="00207C05"/>
    <w:rsid w:val="00210D41"/>
    <w:rsid w:val="00214CFC"/>
    <w:rsid w:val="00216274"/>
    <w:rsid w:val="00221847"/>
    <w:rsid w:val="00226093"/>
    <w:rsid w:val="00235BB7"/>
    <w:rsid w:val="00235D56"/>
    <w:rsid w:val="002405A2"/>
    <w:rsid w:val="00240E6F"/>
    <w:rsid w:val="0024336C"/>
    <w:rsid w:val="0024379B"/>
    <w:rsid w:val="002444F0"/>
    <w:rsid w:val="0025070E"/>
    <w:rsid w:val="00253CC1"/>
    <w:rsid w:val="0025454D"/>
    <w:rsid w:val="002554A3"/>
    <w:rsid w:val="00257B79"/>
    <w:rsid w:val="00262254"/>
    <w:rsid w:val="0026447C"/>
    <w:rsid w:val="00265E82"/>
    <w:rsid w:val="00265F22"/>
    <w:rsid w:val="00267F5B"/>
    <w:rsid w:val="00271D3B"/>
    <w:rsid w:val="00276209"/>
    <w:rsid w:val="00284094"/>
    <w:rsid w:val="002A09B7"/>
    <w:rsid w:val="002A2D79"/>
    <w:rsid w:val="002A37AA"/>
    <w:rsid w:val="002A49B5"/>
    <w:rsid w:val="002B140D"/>
    <w:rsid w:val="002B2F2D"/>
    <w:rsid w:val="002B4248"/>
    <w:rsid w:val="002C2A1B"/>
    <w:rsid w:val="002E0EFA"/>
    <w:rsid w:val="002E1E09"/>
    <w:rsid w:val="002E490B"/>
    <w:rsid w:val="002E773C"/>
    <w:rsid w:val="0031562A"/>
    <w:rsid w:val="00331128"/>
    <w:rsid w:val="00336004"/>
    <w:rsid w:val="00342D3E"/>
    <w:rsid w:val="00344231"/>
    <w:rsid w:val="00347930"/>
    <w:rsid w:val="0035129B"/>
    <w:rsid w:val="0035289D"/>
    <w:rsid w:val="00353BE0"/>
    <w:rsid w:val="003541AE"/>
    <w:rsid w:val="003679F5"/>
    <w:rsid w:val="00367F86"/>
    <w:rsid w:val="00371052"/>
    <w:rsid w:val="003728A8"/>
    <w:rsid w:val="0038091F"/>
    <w:rsid w:val="00393920"/>
    <w:rsid w:val="00394194"/>
    <w:rsid w:val="003965C4"/>
    <w:rsid w:val="003A2AC8"/>
    <w:rsid w:val="003A3474"/>
    <w:rsid w:val="003A7484"/>
    <w:rsid w:val="003B6282"/>
    <w:rsid w:val="003C0F6C"/>
    <w:rsid w:val="003D5C12"/>
    <w:rsid w:val="003D64A2"/>
    <w:rsid w:val="003F3E26"/>
    <w:rsid w:val="003F7238"/>
    <w:rsid w:val="0040410A"/>
    <w:rsid w:val="00404671"/>
    <w:rsid w:val="00411FA8"/>
    <w:rsid w:val="0041399F"/>
    <w:rsid w:val="00415F7C"/>
    <w:rsid w:val="00417543"/>
    <w:rsid w:val="004321E8"/>
    <w:rsid w:val="00435352"/>
    <w:rsid w:val="004379CB"/>
    <w:rsid w:val="00441A9B"/>
    <w:rsid w:val="004454DA"/>
    <w:rsid w:val="0045129A"/>
    <w:rsid w:val="00456B66"/>
    <w:rsid w:val="00473A92"/>
    <w:rsid w:val="0047764D"/>
    <w:rsid w:val="00494FC5"/>
    <w:rsid w:val="004966F2"/>
    <w:rsid w:val="004B0E9E"/>
    <w:rsid w:val="004B3E76"/>
    <w:rsid w:val="004C24DC"/>
    <w:rsid w:val="004C58F9"/>
    <w:rsid w:val="004C6462"/>
    <w:rsid w:val="004D4104"/>
    <w:rsid w:val="004D47F7"/>
    <w:rsid w:val="004E3B4A"/>
    <w:rsid w:val="004E6409"/>
    <w:rsid w:val="004E69B0"/>
    <w:rsid w:val="004E79B6"/>
    <w:rsid w:val="004F13F5"/>
    <w:rsid w:val="004F1F7E"/>
    <w:rsid w:val="004F499C"/>
    <w:rsid w:val="00500417"/>
    <w:rsid w:val="0050334D"/>
    <w:rsid w:val="00505FF6"/>
    <w:rsid w:val="0050748A"/>
    <w:rsid w:val="005103EA"/>
    <w:rsid w:val="00525775"/>
    <w:rsid w:val="00545E9B"/>
    <w:rsid w:val="0055248F"/>
    <w:rsid w:val="00562F5B"/>
    <w:rsid w:val="00565D94"/>
    <w:rsid w:val="00566AD5"/>
    <w:rsid w:val="00570975"/>
    <w:rsid w:val="0058664A"/>
    <w:rsid w:val="00591DB3"/>
    <w:rsid w:val="005944DE"/>
    <w:rsid w:val="00595C72"/>
    <w:rsid w:val="005965B0"/>
    <w:rsid w:val="005A4BAD"/>
    <w:rsid w:val="005A6DFB"/>
    <w:rsid w:val="005B07C1"/>
    <w:rsid w:val="005B6BA6"/>
    <w:rsid w:val="005B7B5E"/>
    <w:rsid w:val="005C40A8"/>
    <w:rsid w:val="005D4700"/>
    <w:rsid w:val="005E723A"/>
    <w:rsid w:val="005E73EE"/>
    <w:rsid w:val="005F3426"/>
    <w:rsid w:val="00606AA1"/>
    <w:rsid w:val="006166BB"/>
    <w:rsid w:val="00617E1B"/>
    <w:rsid w:val="006203D7"/>
    <w:rsid w:val="00622296"/>
    <w:rsid w:val="006321D9"/>
    <w:rsid w:val="00633EA7"/>
    <w:rsid w:val="0063589E"/>
    <w:rsid w:val="00640DCE"/>
    <w:rsid w:val="00641D35"/>
    <w:rsid w:val="00643ED9"/>
    <w:rsid w:val="0064790D"/>
    <w:rsid w:val="0065331A"/>
    <w:rsid w:val="00657C9C"/>
    <w:rsid w:val="00663A6E"/>
    <w:rsid w:val="00666FB5"/>
    <w:rsid w:val="00672DB3"/>
    <w:rsid w:val="006744E6"/>
    <w:rsid w:val="00674AA6"/>
    <w:rsid w:val="00674E96"/>
    <w:rsid w:val="006824C4"/>
    <w:rsid w:val="006873C4"/>
    <w:rsid w:val="00687423"/>
    <w:rsid w:val="00692786"/>
    <w:rsid w:val="00693767"/>
    <w:rsid w:val="006955F7"/>
    <w:rsid w:val="00696B8E"/>
    <w:rsid w:val="006A22A9"/>
    <w:rsid w:val="006A332B"/>
    <w:rsid w:val="006A6FBC"/>
    <w:rsid w:val="006A7D87"/>
    <w:rsid w:val="006B45AD"/>
    <w:rsid w:val="006B6C9F"/>
    <w:rsid w:val="006B6EE2"/>
    <w:rsid w:val="006C0A91"/>
    <w:rsid w:val="006D3834"/>
    <w:rsid w:val="006D61B0"/>
    <w:rsid w:val="006E1B1C"/>
    <w:rsid w:val="006E33D3"/>
    <w:rsid w:val="006E3E9D"/>
    <w:rsid w:val="006F08D0"/>
    <w:rsid w:val="006F468B"/>
    <w:rsid w:val="00700520"/>
    <w:rsid w:val="0070406B"/>
    <w:rsid w:val="0070408D"/>
    <w:rsid w:val="00710441"/>
    <w:rsid w:val="00712ED5"/>
    <w:rsid w:val="00714803"/>
    <w:rsid w:val="00716198"/>
    <w:rsid w:val="00726D8C"/>
    <w:rsid w:val="00735FE6"/>
    <w:rsid w:val="00736DC3"/>
    <w:rsid w:val="00737EB1"/>
    <w:rsid w:val="007469D6"/>
    <w:rsid w:val="00754D75"/>
    <w:rsid w:val="00756668"/>
    <w:rsid w:val="00756861"/>
    <w:rsid w:val="00757C2D"/>
    <w:rsid w:val="00763340"/>
    <w:rsid w:val="00783AAD"/>
    <w:rsid w:val="00787FD4"/>
    <w:rsid w:val="007A093E"/>
    <w:rsid w:val="007A26CE"/>
    <w:rsid w:val="007A2872"/>
    <w:rsid w:val="007A4F84"/>
    <w:rsid w:val="007A5186"/>
    <w:rsid w:val="007A53DF"/>
    <w:rsid w:val="007B0B48"/>
    <w:rsid w:val="007B2EED"/>
    <w:rsid w:val="007B54A3"/>
    <w:rsid w:val="007B7D35"/>
    <w:rsid w:val="007D0E58"/>
    <w:rsid w:val="007D1D68"/>
    <w:rsid w:val="007D23C0"/>
    <w:rsid w:val="007F162C"/>
    <w:rsid w:val="007F7773"/>
    <w:rsid w:val="008033F8"/>
    <w:rsid w:val="00803DB7"/>
    <w:rsid w:val="00816F89"/>
    <w:rsid w:val="00820A2E"/>
    <w:rsid w:val="00822785"/>
    <w:rsid w:val="00822C97"/>
    <w:rsid w:val="008235EC"/>
    <w:rsid w:val="0082434E"/>
    <w:rsid w:val="0082462F"/>
    <w:rsid w:val="00832F73"/>
    <w:rsid w:val="00833EBA"/>
    <w:rsid w:val="0083478B"/>
    <w:rsid w:val="0083545A"/>
    <w:rsid w:val="0084112C"/>
    <w:rsid w:val="00841FD8"/>
    <w:rsid w:val="0084295A"/>
    <w:rsid w:val="008469DE"/>
    <w:rsid w:val="00865419"/>
    <w:rsid w:val="00866997"/>
    <w:rsid w:val="00871463"/>
    <w:rsid w:val="008768B9"/>
    <w:rsid w:val="00883E34"/>
    <w:rsid w:val="00884C2A"/>
    <w:rsid w:val="00895C92"/>
    <w:rsid w:val="008A1E13"/>
    <w:rsid w:val="008B0EFB"/>
    <w:rsid w:val="008E3BB6"/>
    <w:rsid w:val="00911A97"/>
    <w:rsid w:val="00913655"/>
    <w:rsid w:val="00915B2E"/>
    <w:rsid w:val="00916E27"/>
    <w:rsid w:val="00923E24"/>
    <w:rsid w:val="00927172"/>
    <w:rsid w:val="00931E4C"/>
    <w:rsid w:val="00933D24"/>
    <w:rsid w:val="00934745"/>
    <w:rsid w:val="00934FEB"/>
    <w:rsid w:val="009360AB"/>
    <w:rsid w:val="00942C61"/>
    <w:rsid w:val="00945252"/>
    <w:rsid w:val="0094656D"/>
    <w:rsid w:val="00947AD3"/>
    <w:rsid w:val="00951738"/>
    <w:rsid w:val="00961EB3"/>
    <w:rsid w:val="0096246F"/>
    <w:rsid w:val="009657E0"/>
    <w:rsid w:val="0097297F"/>
    <w:rsid w:val="00993CCB"/>
    <w:rsid w:val="0099672D"/>
    <w:rsid w:val="00996D99"/>
    <w:rsid w:val="009A1753"/>
    <w:rsid w:val="009A4FC4"/>
    <w:rsid w:val="009B3572"/>
    <w:rsid w:val="009B721C"/>
    <w:rsid w:val="009C07BD"/>
    <w:rsid w:val="009C0D76"/>
    <w:rsid w:val="009C48F2"/>
    <w:rsid w:val="009C51F7"/>
    <w:rsid w:val="009C7178"/>
    <w:rsid w:val="009D0A88"/>
    <w:rsid w:val="009D1C31"/>
    <w:rsid w:val="009D216B"/>
    <w:rsid w:val="009E1423"/>
    <w:rsid w:val="009E2900"/>
    <w:rsid w:val="009E3A5B"/>
    <w:rsid w:val="009F2023"/>
    <w:rsid w:val="00A00DF6"/>
    <w:rsid w:val="00A040C3"/>
    <w:rsid w:val="00A069C1"/>
    <w:rsid w:val="00A103A3"/>
    <w:rsid w:val="00A13F90"/>
    <w:rsid w:val="00A2555D"/>
    <w:rsid w:val="00A2633A"/>
    <w:rsid w:val="00A33F68"/>
    <w:rsid w:val="00A3521B"/>
    <w:rsid w:val="00A40157"/>
    <w:rsid w:val="00A42C58"/>
    <w:rsid w:val="00A43369"/>
    <w:rsid w:val="00A43870"/>
    <w:rsid w:val="00A45ED2"/>
    <w:rsid w:val="00A47D83"/>
    <w:rsid w:val="00A523CE"/>
    <w:rsid w:val="00A53850"/>
    <w:rsid w:val="00A541E2"/>
    <w:rsid w:val="00A55596"/>
    <w:rsid w:val="00A718F3"/>
    <w:rsid w:val="00A74C27"/>
    <w:rsid w:val="00A7580B"/>
    <w:rsid w:val="00A7725F"/>
    <w:rsid w:val="00A86D4F"/>
    <w:rsid w:val="00A904A2"/>
    <w:rsid w:val="00A93C52"/>
    <w:rsid w:val="00A96730"/>
    <w:rsid w:val="00AA0F36"/>
    <w:rsid w:val="00AA2FF1"/>
    <w:rsid w:val="00AB7342"/>
    <w:rsid w:val="00AC45BB"/>
    <w:rsid w:val="00AC748E"/>
    <w:rsid w:val="00AD320A"/>
    <w:rsid w:val="00AD3E17"/>
    <w:rsid w:val="00AE2BFC"/>
    <w:rsid w:val="00AE37B2"/>
    <w:rsid w:val="00B068AF"/>
    <w:rsid w:val="00B110A1"/>
    <w:rsid w:val="00B14495"/>
    <w:rsid w:val="00B204D6"/>
    <w:rsid w:val="00B30E58"/>
    <w:rsid w:val="00B34284"/>
    <w:rsid w:val="00B46681"/>
    <w:rsid w:val="00B47DF4"/>
    <w:rsid w:val="00B503EB"/>
    <w:rsid w:val="00B55B70"/>
    <w:rsid w:val="00B563F7"/>
    <w:rsid w:val="00B6220B"/>
    <w:rsid w:val="00B661AD"/>
    <w:rsid w:val="00B767B6"/>
    <w:rsid w:val="00B9050F"/>
    <w:rsid w:val="00BA149F"/>
    <w:rsid w:val="00BA3A44"/>
    <w:rsid w:val="00BB0348"/>
    <w:rsid w:val="00BB2AC5"/>
    <w:rsid w:val="00BB4696"/>
    <w:rsid w:val="00BC238D"/>
    <w:rsid w:val="00BC48C8"/>
    <w:rsid w:val="00BC7D60"/>
    <w:rsid w:val="00BD03AF"/>
    <w:rsid w:val="00BD0AF0"/>
    <w:rsid w:val="00BD49BE"/>
    <w:rsid w:val="00BD5781"/>
    <w:rsid w:val="00BD6958"/>
    <w:rsid w:val="00BD723C"/>
    <w:rsid w:val="00BD7A87"/>
    <w:rsid w:val="00BE57C3"/>
    <w:rsid w:val="00BF47C1"/>
    <w:rsid w:val="00BF7263"/>
    <w:rsid w:val="00C0657F"/>
    <w:rsid w:val="00C11E13"/>
    <w:rsid w:val="00C136F6"/>
    <w:rsid w:val="00C15461"/>
    <w:rsid w:val="00C16828"/>
    <w:rsid w:val="00C17A11"/>
    <w:rsid w:val="00C2169D"/>
    <w:rsid w:val="00C22AB9"/>
    <w:rsid w:val="00C32847"/>
    <w:rsid w:val="00C37DFC"/>
    <w:rsid w:val="00C44DF8"/>
    <w:rsid w:val="00C455B7"/>
    <w:rsid w:val="00C474D4"/>
    <w:rsid w:val="00C53A74"/>
    <w:rsid w:val="00C55C59"/>
    <w:rsid w:val="00C72A60"/>
    <w:rsid w:val="00C72EEE"/>
    <w:rsid w:val="00C82DDC"/>
    <w:rsid w:val="00C85B7A"/>
    <w:rsid w:val="00C92BC8"/>
    <w:rsid w:val="00CA16CB"/>
    <w:rsid w:val="00CA1F6D"/>
    <w:rsid w:val="00CA5907"/>
    <w:rsid w:val="00CB2922"/>
    <w:rsid w:val="00CB4100"/>
    <w:rsid w:val="00CB6807"/>
    <w:rsid w:val="00CB7E96"/>
    <w:rsid w:val="00CC34AF"/>
    <w:rsid w:val="00CD3792"/>
    <w:rsid w:val="00CD6DDC"/>
    <w:rsid w:val="00CD7C0D"/>
    <w:rsid w:val="00CE134C"/>
    <w:rsid w:val="00CF061E"/>
    <w:rsid w:val="00CF1DD4"/>
    <w:rsid w:val="00CF2FA5"/>
    <w:rsid w:val="00CF6CE9"/>
    <w:rsid w:val="00D005AD"/>
    <w:rsid w:val="00D02377"/>
    <w:rsid w:val="00D05135"/>
    <w:rsid w:val="00D07C07"/>
    <w:rsid w:val="00D13578"/>
    <w:rsid w:val="00D17F1C"/>
    <w:rsid w:val="00D30896"/>
    <w:rsid w:val="00D325A0"/>
    <w:rsid w:val="00D34C69"/>
    <w:rsid w:val="00D42FCD"/>
    <w:rsid w:val="00D46407"/>
    <w:rsid w:val="00D514C7"/>
    <w:rsid w:val="00D55157"/>
    <w:rsid w:val="00D57EC7"/>
    <w:rsid w:val="00D601A6"/>
    <w:rsid w:val="00D6692A"/>
    <w:rsid w:val="00D70BBC"/>
    <w:rsid w:val="00D71138"/>
    <w:rsid w:val="00D733F7"/>
    <w:rsid w:val="00D7493A"/>
    <w:rsid w:val="00D82B13"/>
    <w:rsid w:val="00D84DDE"/>
    <w:rsid w:val="00D869DC"/>
    <w:rsid w:val="00D86D8E"/>
    <w:rsid w:val="00D91977"/>
    <w:rsid w:val="00DA65B1"/>
    <w:rsid w:val="00DB38DD"/>
    <w:rsid w:val="00DB6128"/>
    <w:rsid w:val="00DC31F1"/>
    <w:rsid w:val="00DD0064"/>
    <w:rsid w:val="00DD50BB"/>
    <w:rsid w:val="00DF1938"/>
    <w:rsid w:val="00DF298E"/>
    <w:rsid w:val="00DF49B5"/>
    <w:rsid w:val="00DF6BB0"/>
    <w:rsid w:val="00E03508"/>
    <w:rsid w:val="00E133EE"/>
    <w:rsid w:val="00E17B59"/>
    <w:rsid w:val="00E21D9A"/>
    <w:rsid w:val="00E22315"/>
    <w:rsid w:val="00E25EE3"/>
    <w:rsid w:val="00E40ACC"/>
    <w:rsid w:val="00E440D0"/>
    <w:rsid w:val="00E54A4D"/>
    <w:rsid w:val="00E555B4"/>
    <w:rsid w:val="00E57255"/>
    <w:rsid w:val="00E57E84"/>
    <w:rsid w:val="00E64408"/>
    <w:rsid w:val="00E64539"/>
    <w:rsid w:val="00E715D5"/>
    <w:rsid w:val="00E739F6"/>
    <w:rsid w:val="00E74A2C"/>
    <w:rsid w:val="00E823BD"/>
    <w:rsid w:val="00E8445D"/>
    <w:rsid w:val="00E86A02"/>
    <w:rsid w:val="00E9106C"/>
    <w:rsid w:val="00E915F9"/>
    <w:rsid w:val="00EA0763"/>
    <w:rsid w:val="00EA2F3A"/>
    <w:rsid w:val="00EA37FE"/>
    <w:rsid w:val="00EB3C8F"/>
    <w:rsid w:val="00EB7649"/>
    <w:rsid w:val="00EC11BC"/>
    <w:rsid w:val="00EC3408"/>
    <w:rsid w:val="00EC5261"/>
    <w:rsid w:val="00ED6BEB"/>
    <w:rsid w:val="00EF0F6F"/>
    <w:rsid w:val="00EF294A"/>
    <w:rsid w:val="00EF3175"/>
    <w:rsid w:val="00EF35B3"/>
    <w:rsid w:val="00EF415E"/>
    <w:rsid w:val="00F02695"/>
    <w:rsid w:val="00F05217"/>
    <w:rsid w:val="00F06E49"/>
    <w:rsid w:val="00F13F42"/>
    <w:rsid w:val="00F175D5"/>
    <w:rsid w:val="00F229E2"/>
    <w:rsid w:val="00F25220"/>
    <w:rsid w:val="00F2796F"/>
    <w:rsid w:val="00F3137C"/>
    <w:rsid w:val="00F32FC2"/>
    <w:rsid w:val="00F3652D"/>
    <w:rsid w:val="00F43A5D"/>
    <w:rsid w:val="00F558B0"/>
    <w:rsid w:val="00F56624"/>
    <w:rsid w:val="00F60131"/>
    <w:rsid w:val="00F628B7"/>
    <w:rsid w:val="00F6659B"/>
    <w:rsid w:val="00F760F0"/>
    <w:rsid w:val="00F844E7"/>
    <w:rsid w:val="00F857CA"/>
    <w:rsid w:val="00F948A4"/>
    <w:rsid w:val="00F96139"/>
    <w:rsid w:val="00FA2F8F"/>
    <w:rsid w:val="00FA39A9"/>
    <w:rsid w:val="00FA7684"/>
    <w:rsid w:val="00FB2DAD"/>
    <w:rsid w:val="00FB6CFF"/>
    <w:rsid w:val="00FC4D1F"/>
    <w:rsid w:val="00FC5399"/>
    <w:rsid w:val="00FC6CDD"/>
    <w:rsid w:val="00FD14BC"/>
    <w:rsid w:val="00FD7403"/>
    <w:rsid w:val="00FE0610"/>
    <w:rsid w:val="00FE2605"/>
    <w:rsid w:val="00FE6260"/>
    <w:rsid w:val="00FF4D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71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59"/>
    <w:rsid w:val="00B2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27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0EFB"/>
    <w:rPr>
      <w:color w:val="0000FF"/>
      <w:u w:val="single"/>
    </w:rPr>
  </w:style>
  <w:style w:type="paragraph" w:styleId="NormalWeb">
    <w:name w:val="Normal (Web)"/>
    <w:basedOn w:val="Normal"/>
    <w:uiPriority w:val="99"/>
    <w:semiHidden/>
    <w:unhideWhenUsed/>
    <w:rsid w:val="00095AC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71138"/>
    <w:pPr>
      <w:spacing w:line="276" w:lineRule="auto"/>
      <w:outlineLvl w:val="9"/>
    </w:pPr>
    <w:rPr>
      <w:lang w:val="en-US"/>
    </w:rPr>
  </w:style>
  <w:style w:type="paragraph" w:styleId="TOC2">
    <w:name w:val="toc 2"/>
    <w:basedOn w:val="Normal"/>
    <w:next w:val="Normal"/>
    <w:autoRedefine/>
    <w:uiPriority w:val="39"/>
    <w:unhideWhenUsed/>
    <w:rsid w:val="00D71138"/>
    <w:pPr>
      <w:spacing w:after="100"/>
      <w:ind w:left="220"/>
    </w:pPr>
  </w:style>
  <w:style w:type="character" w:customStyle="1" w:styleId="Heading2Char">
    <w:name w:val="Heading 2 Char"/>
    <w:basedOn w:val="DefaultParagraphFont"/>
    <w:link w:val="Heading2"/>
    <w:uiPriority w:val="9"/>
    <w:rsid w:val="00D711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1138"/>
    <w:pPr>
      <w:spacing w:after="100"/>
    </w:pPr>
  </w:style>
  <w:style w:type="paragraph" w:styleId="Header">
    <w:name w:val="header"/>
    <w:basedOn w:val="Normal"/>
    <w:link w:val="HeaderChar"/>
    <w:uiPriority w:val="99"/>
    <w:semiHidden/>
    <w:unhideWhenUsed/>
    <w:rsid w:val="00F06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E49"/>
    <w:rPr>
      <w:rFonts w:eastAsiaTheme="minorEastAsia"/>
    </w:rPr>
  </w:style>
  <w:style w:type="paragraph" w:styleId="Footer">
    <w:name w:val="footer"/>
    <w:basedOn w:val="Normal"/>
    <w:link w:val="FooterChar"/>
    <w:uiPriority w:val="99"/>
    <w:unhideWhenUsed/>
    <w:rsid w:val="00F0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49"/>
    <w:rPr>
      <w:rFonts w:eastAsiaTheme="minorEastAsia"/>
    </w:rPr>
  </w:style>
  <w:style w:type="table" w:customStyle="1" w:styleId="TableGrid1">
    <w:name w:val="Table Grid1"/>
    <w:basedOn w:val="TableNormal"/>
    <w:next w:val="TableGrid"/>
    <w:uiPriority w:val="59"/>
    <w:rsid w:val="006203D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206106"/>
    <w:rPr>
      <w:rFonts w:asciiTheme="majorHAnsi" w:eastAsiaTheme="majorEastAsia" w:hAnsiTheme="majorHAnsi" w:cstheme="majorBidi"/>
      <w:b/>
      <w:bCs/>
      <w:color w:val="4F81BD" w:themeColor="accent1"/>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71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59"/>
    <w:rsid w:val="00B2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27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0EFB"/>
    <w:rPr>
      <w:color w:val="0000FF"/>
      <w:u w:val="single"/>
    </w:rPr>
  </w:style>
  <w:style w:type="paragraph" w:styleId="NormalWeb">
    <w:name w:val="Normal (Web)"/>
    <w:basedOn w:val="Normal"/>
    <w:uiPriority w:val="99"/>
    <w:semiHidden/>
    <w:unhideWhenUsed/>
    <w:rsid w:val="00095AC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71138"/>
    <w:pPr>
      <w:spacing w:line="276" w:lineRule="auto"/>
      <w:outlineLvl w:val="9"/>
    </w:pPr>
    <w:rPr>
      <w:lang w:val="en-US"/>
    </w:rPr>
  </w:style>
  <w:style w:type="paragraph" w:styleId="TOC2">
    <w:name w:val="toc 2"/>
    <w:basedOn w:val="Normal"/>
    <w:next w:val="Normal"/>
    <w:autoRedefine/>
    <w:uiPriority w:val="39"/>
    <w:unhideWhenUsed/>
    <w:rsid w:val="00D71138"/>
    <w:pPr>
      <w:spacing w:after="100"/>
      <w:ind w:left="220"/>
    </w:pPr>
  </w:style>
  <w:style w:type="character" w:customStyle="1" w:styleId="Heading2Char">
    <w:name w:val="Heading 2 Char"/>
    <w:basedOn w:val="DefaultParagraphFont"/>
    <w:link w:val="Heading2"/>
    <w:uiPriority w:val="9"/>
    <w:rsid w:val="00D711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1138"/>
    <w:pPr>
      <w:spacing w:after="100"/>
    </w:pPr>
  </w:style>
  <w:style w:type="paragraph" w:styleId="Header">
    <w:name w:val="header"/>
    <w:basedOn w:val="Normal"/>
    <w:link w:val="HeaderChar"/>
    <w:uiPriority w:val="99"/>
    <w:semiHidden/>
    <w:unhideWhenUsed/>
    <w:rsid w:val="00F06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E49"/>
    <w:rPr>
      <w:rFonts w:eastAsiaTheme="minorEastAsia"/>
    </w:rPr>
  </w:style>
  <w:style w:type="paragraph" w:styleId="Footer">
    <w:name w:val="footer"/>
    <w:basedOn w:val="Normal"/>
    <w:link w:val="FooterChar"/>
    <w:uiPriority w:val="99"/>
    <w:unhideWhenUsed/>
    <w:rsid w:val="00F0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49"/>
    <w:rPr>
      <w:rFonts w:eastAsiaTheme="minorEastAsia"/>
    </w:rPr>
  </w:style>
  <w:style w:type="table" w:customStyle="1" w:styleId="TableGrid1">
    <w:name w:val="Table Grid1"/>
    <w:basedOn w:val="TableNormal"/>
    <w:next w:val="TableGrid"/>
    <w:uiPriority w:val="59"/>
    <w:rsid w:val="006203D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206106"/>
    <w:rPr>
      <w:rFonts w:asciiTheme="majorHAnsi" w:eastAsiaTheme="majorEastAsia" w:hAnsiTheme="majorHAnsi" w:cstheme="majorBidi"/>
      <w:b/>
      <w:bCs/>
      <w:color w:val="4F81BD" w:themeColor="accent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60852297">
      <w:bodyDiv w:val="1"/>
      <w:marLeft w:val="0"/>
      <w:marRight w:val="0"/>
      <w:marTop w:val="0"/>
      <w:marBottom w:val="0"/>
      <w:divBdr>
        <w:top w:val="none" w:sz="0" w:space="0" w:color="auto"/>
        <w:left w:val="none" w:sz="0" w:space="0" w:color="auto"/>
        <w:bottom w:val="none" w:sz="0" w:space="0" w:color="auto"/>
        <w:right w:val="none" w:sz="0" w:space="0" w:color="auto"/>
      </w:divBdr>
    </w:div>
    <w:div w:id="177277586">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204603519">
      <w:bodyDiv w:val="1"/>
      <w:marLeft w:val="0"/>
      <w:marRight w:val="0"/>
      <w:marTop w:val="0"/>
      <w:marBottom w:val="0"/>
      <w:divBdr>
        <w:top w:val="none" w:sz="0" w:space="0" w:color="auto"/>
        <w:left w:val="none" w:sz="0" w:space="0" w:color="auto"/>
        <w:bottom w:val="none" w:sz="0" w:space="0" w:color="auto"/>
        <w:right w:val="none" w:sz="0" w:space="0" w:color="auto"/>
      </w:divBdr>
    </w:div>
    <w:div w:id="236400977">
      <w:bodyDiv w:val="1"/>
      <w:marLeft w:val="0"/>
      <w:marRight w:val="0"/>
      <w:marTop w:val="0"/>
      <w:marBottom w:val="0"/>
      <w:divBdr>
        <w:top w:val="none" w:sz="0" w:space="0" w:color="auto"/>
        <w:left w:val="none" w:sz="0" w:space="0" w:color="auto"/>
        <w:bottom w:val="none" w:sz="0" w:space="0" w:color="auto"/>
        <w:right w:val="none" w:sz="0" w:space="0" w:color="auto"/>
      </w:divBdr>
    </w:div>
    <w:div w:id="275213920">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393740868">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510411479">
      <w:bodyDiv w:val="1"/>
      <w:marLeft w:val="0"/>
      <w:marRight w:val="0"/>
      <w:marTop w:val="0"/>
      <w:marBottom w:val="0"/>
      <w:divBdr>
        <w:top w:val="none" w:sz="0" w:space="0" w:color="auto"/>
        <w:left w:val="none" w:sz="0" w:space="0" w:color="auto"/>
        <w:bottom w:val="none" w:sz="0" w:space="0" w:color="auto"/>
        <w:right w:val="none" w:sz="0" w:space="0" w:color="auto"/>
      </w:divBdr>
      <w:divsChild>
        <w:div w:id="1977418302">
          <w:marLeft w:val="547"/>
          <w:marRight w:val="0"/>
          <w:marTop w:val="154"/>
          <w:marBottom w:val="0"/>
          <w:divBdr>
            <w:top w:val="none" w:sz="0" w:space="0" w:color="auto"/>
            <w:left w:val="none" w:sz="0" w:space="0" w:color="auto"/>
            <w:bottom w:val="none" w:sz="0" w:space="0" w:color="auto"/>
            <w:right w:val="none" w:sz="0" w:space="0" w:color="auto"/>
          </w:divBdr>
        </w:div>
        <w:div w:id="43601395">
          <w:marLeft w:val="547"/>
          <w:marRight w:val="0"/>
          <w:marTop w:val="154"/>
          <w:marBottom w:val="0"/>
          <w:divBdr>
            <w:top w:val="none" w:sz="0" w:space="0" w:color="auto"/>
            <w:left w:val="none" w:sz="0" w:space="0" w:color="auto"/>
            <w:bottom w:val="none" w:sz="0" w:space="0" w:color="auto"/>
            <w:right w:val="none" w:sz="0" w:space="0" w:color="auto"/>
          </w:divBdr>
        </w:div>
        <w:div w:id="317534345">
          <w:marLeft w:val="547"/>
          <w:marRight w:val="0"/>
          <w:marTop w:val="154"/>
          <w:marBottom w:val="0"/>
          <w:divBdr>
            <w:top w:val="none" w:sz="0" w:space="0" w:color="auto"/>
            <w:left w:val="none" w:sz="0" w:space="0" w:color="auto"/>
            <w:bottom w:val="none" w:sz="0" w:space="0" w:color="auto"/>
            <w:right w:val="none" w:sz="0" w:space="0" w:color="auto"/>
          </w:divBdr>
        </w:div>
      </w:divsChild>
    </w:div>
    <w:div w:id="613708005">
      <w:bodyDiv w:val="1"/>
      <w:marLeft w:val="0"/>
      <w:marRight w:val="0"/>
      <w:marTop w:val="0"/>
      <w:marBottom w:val="0"/>
      <w:divBdr>
        <w:top w:val="none" w:sz="0" w:space="0" w:color="auto"/>
        <w:left w:val="none" w:sz="0" w:space="0" w:color="auto"/>
        <w:bottom w:val="none" w:sz="0" w:space="0" w:color="auto"/>
        <w:right w:val="none" w:sz="0" w:space="0" w:color="auto"/>
      </w:divBdr>
    </w:div>
    <w:div w:id="641278421">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25172416">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128931602">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307589654">
      <w:bodyDiv w:val="1"/>
      <w:marLeft w:val="0"/>
      <w:marRight w:val="0"/>
      <w:marTop w:val="0"/>
      <w:marBottom w:val="0"/>
      <w:divBdr>
        <w:top w:val="none" w:sz="0" w:space="0" w:color="auto"/>
        <w:left w:val="none" w:sz="0" w:space="0" w:color="auto"/>
        <w:bottom w:val="none" w:sz="0" w:space="0" w:color="auto"/>
        <w:right w:val="none" w:sz="0" w:space="0" w:color="auto"/>
      </w:divBdr>
    </w:div>
    <w:div w:id="147745321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6310115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584224075">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671327363">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50731607">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71587295">
      <w:bodyDiv w:val="1"/>
      <w:marLeft w:val="0"/>
      <w:marRight w:val="0"/>
      <w:marTop w:val="0"/>
      <w:marBottom w:val="0"/>
      <w:divBdr>
        <w:top w:val="none" w:sz="0" w:space="0" w:color="auto"/>
        <w:left w:val="none" w:sz="0" w:space="0" w:color="auto"/>
        <w:bottom w:val="none" w:sz="0" w:space="0" w:color="auto"/>
        <w:right w:val="none" w:sz="0" w:space="0" w:color="auto"/>
      </w:divBdr>
    </w:div>
    <w:div w:id="1776100146">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22115983">
      <w:bodyDiv w:val="1"/>
      <w:marLeft w:val="0"/>
      <w:marRight w:val="0"/>
      <w:marTop w:val="0"/>
      <w:marBottom w:val="0"/>
      <w:divBdr>
        <w:top w:val="none" w:sz="0" w:space="0" w:color="auto"/>
        <w:left w:val="none" w:sz="0" w:space="0" w:color="auto"/>
        <w:bottom w:val="none" w:sz="0" w:space="0" w:color="auto"/>
        <w:right w:val="none" w:sz="0" w:space="0" w:color="auto"/>
      </w:divBdr>
    </w:div>
    <w:div w:id="1824855906">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1998728412">
      <w:bodyDiv w:val="1"/>
      <w:marLeft w:val="0"/>
      <w:marRight w:val="0"/>
      <w:marTop w:val="0"/>
      <w:marBottom w:val="0"/>
      <w:divBdr>
        <w:top w:val="none" w:sz="0" w:space="0" w:color="auto"/>
        <w:left w:val="none" w:sz="0" w:space="0" w:color="auto"/>
        <w:bottom w:val="none" w:sz="0" w:space="0" w:color="auto"/>
        <w:right w:val="none" w:sz="0" w:space="0" w:color="auto"/>
      </w:divBdr>
    </w:div>
    <w:div w:id="2068336091">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 w:id="213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AB0DC-35EE-4CA4-887F-63C89791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Sushant Agrawal</cp:lastModifiedBy>
  <cp:revision>2</cp:revision>
  <dcterms:created xsi:type="dcterms:W3CDTF">2016-07-06T05:52:00Z</dcterms:created>
  <dcterms:modified xsi:type="dcterms:W3CDTF">2016-07-06T05:52:00Z</dcterms:modified>
</cp:coreProperties>
</file>